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6F" w:rsidRDefault="00EE656F" w:rsidP="00EE6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Тростянского сельского поселения</w:t>
      </w:r>
    </w:p>
    <w:p w:rsidR="00EE656F" w:rsidRDefault="00EE656F" w:rsidP="00EE6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Новоаннинского муниципального района </w:t>
      </w:r>
    </w:p>
    <w:p w:rsidR="00EE656F" w:rsidRDefault="00EE656F" w:rsidP="00EE6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E656F" w:rsidRDefault="00EE656F" w:rsidP="00EE6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E656F" w:rsidRDefault="00EE656F" w:rsidP="00EE6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23 января 2017 г.                                                                       № 4</w:t>
      </w:r>
    </w:p>
    <w:p w:rsidR="00EE656F" w:rsidRDefault="00EE656F" w:rsidP="00EE656F">
      <w:pPr>
        <w:rPr>
          <w:rFonts w:ascii="Times New Roman" w:hAnsi="Times New Roman" w:cs="Times New Roman"/>
          <w:sz w:val="28"/>
          <w:szCs w:val="28"/>
        </w:rPr>
      </w:pPr>
    </w:p>
    <w:p w:rsidR="00EE656F" w:rsidRDefault="00EE656F" w:rsidP="00EE6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B6C1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Тростянского сельского поселения Новоаннинского муниципального района Волгоградской области от 02.02.2016г. № 6  «Об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B6C1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«Предоставление земельных участков, находящихся </w:t>
      </w:r>
      <w:r w:rsidR="00CB6C1C">
        <w:rPr>
          <w:rFonts w:ascii="Times New Roman" w:hAnsi="Times New Roman" w:cs="Times New Roman"/>
          <w:sz w:val="28"/>
          <w:szCs w:val="28"/>
        </w:rPr>
        <w:t xml:space="preserve">в собственности Тростянского сельского поселения, земельных участков находящихся </w:t>
      </w:r>
      <w:r>
        <w:rPr>
          <w:rFonts w:ascii="Times New Roman" w:hAnsi="Times New Roman" w:cs="Times New Roman"/>
          <w:sz w:val="28"/>
          <w:szCs w:val="28"/>
        </w:rPr>
        <w:t>в государственной собственности, собственность на которые не разграничена, в собственность за плату, на которых расположены здания, сооружения без проведения торгов на территории Тростянского сельского поселения»</w:t>
      </w:r>
    </w:p>
    <w:p w:rsidR="00CB6C1C" w:rsidRDefault="00CB6C1C" w:rsidP="00EE656F">
      <w:pPr>
        <w:rPr>
          <w:rFonts w:ascii="Times New Roman" w:hAnsi="Times New Roman" w:cs="Times New Roman"/>
          <w:sz w:val="28"/>
          <w:szCs w:val="28"/>
        </w:rPr>
      </w:pPr>
    </w:p>
    <w:p w:rsidR="00CB6C1C" w:rsidRDefault="00CB6C1C" w:rsidP="00EE6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со статьей 3.3 Федерального закона от 25 октября 2001г. № 137-ФЗ «О введении в действие Земельного кодекса Российской Федерации» ( в редакции от 03.07.206г. №334-ФЗ.№ 361-ФЗ) администрация Тростянского сельского поселения постановляет :</w:t>
      </w:r>
    </w:p>
    <w:p w:rsidR="002D19C2" w:rsidRDefault="00CB6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1.Внести в постановление администрации Тростянского сельского поселения Новоаннинского муниципального района Волгоградской области от 02.02.2016г. № 6  «Об утверждении административного регламента  по предоставлению муниципальной услуги «Предоставление земельных участков, находящихся в собственности Тростянского сельского поселения, земельных участков находящихся в государственной собственности, собственность на которые не разграничена, в собственность за плату, на которых расположены здания, сооружения без проведения торгов на территории Тростянского сельского поселения», изменение в з</w:t>
      </w:r>
      <w:r w:rsidR="006F396E">
        <w:rPr>
          <w:rFonts w:ascii="Times New Roman" w:hAnsi="Times New Roman" w:cs="Times New Roman"/>
          <w:sz w:val="28"/>
          <w:szCs w:val="28"/>
        </w:rPr>
        <w:t xml:space="preserve">аголовке и пункте 1 после слов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F396E">
        <w:rPr>
          <w:rFonts w:ascii="Times New Roman" w:hAnsi="Times New Roman" w:cs="Times New Roman"/>
          <w:sz w:val="28"/>
          <w:szCs w:val="28"/>
        </w:rPr>
        <w:t xml:space="preserve">сельского поселения,» слава «земельных участков </w:t>
      </w:r>
      <w:r>
        <w:rPr>
          <w:rFonts w:ascii="Times New Roman" w:hAnsi="Times New Roman" w:cs="Times New Roman"/>
          <w:sz w:val="28"/>
          <w:szCs w:val="28"/>
        </w:rPr>
        <w:t>находящихся в государственной собственности, собственность на которые не разграничена,»</w:t>
      </w:r>
      <w:r w:rsidR="00D0271B">
        <w:rPr>
          <w:rFonts w:ascii="Times New Roman" w:hAnsi="Times New Roman" w:cs="Times New Roman"/>
          <w:sz w:val="28"/>
          <w:szCs w:val="28"/>
        </w:rPr>
        <w:t xml:space="preserve"> не чи</w:t>
      </w:r>
      <w:r>
        <w:rPr>
          <w:rFonts w:ascii="Times New Roman" w:hAnsi="Times New Roman" w:cs="Times New Roman"/>
          <w:sz w:val="28"/>
          <w:szCs w:val="28"/>
        </w:rPr>
        <w:t>тать</w:t>
      </w:r>
      <w:r w:rsidR="00D0271B">
        <w:rPr>
          <w:rFonts w:ascii="Times New Roman" w:hAnsi="Times New Roman" w:cs="Times New Roman"/>
          <w:sz w:val="28"/>
          <w:szCs w:val="28"/>
        </w:rPr>
        <w:t>.</w:t>
      </w:r>
    </w:p>
    <w:p w:rsidR="00D0271B" w:rsidRDefault="00D02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2.Внести в административный регламент « Об утверждении административного регламента 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>«Предоставление земельных участков, находящихся в собственности Тростянского сельского поселения, земельных участков находящихся в государственной собственности, собственность на которые не разграничена</w:t>
      </w:r>
      <w:r w:rsidR="00794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в собственность за плату, на которых расположены здания, сооружения без проведения торгов на территории Тростянского сельского поселения» следующие изменения:</w:t>
      </w:r>
    </w:p>
    <w:p w:rsidR="00D0271B" w:rsidRDefault="00D02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2.1.В наименовании регламента и далее по тексту</w:t>
      </w:r>
      <w:r w:rsidRPr="00D02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7945D6">
        <w:rPr>
          <w:rFonts w:ascii="Times New Roman" w:hAnsi="Times New Roman" w:cs="Times New Roman"/>
          <w:sz w:val="28"/>
          <w:szCs w:val="28"/>
        </w:rPr>
        <w:t xml:space="preserve"> «сельского поселения,» слава «земельных участков находящихся в государственной собственности, собственность на которые не разграничена,» </w:t>
      </w:r>
      <w:r>
        <w:rPr>
          <w:rFonts w:ascii="Times New Roman" w:hAnsi="Times New Roman" w:cs="Times New Roman"/>
          <w:sz w:val="28"/>
          <w:szCs w:val="28"/>
        </w:rPr>
        <w:t>не читать.</w:t>
      </w:r>
    </w:p>
    <w:p w:rsidR="00D0271B" w:rsidRDefault="00D02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3.Настоящее постановление вступает в силу после его официального опубликования ( обнародования)  в установленном порядке.</w:t>
      </w:r>
    </w:p>
    <w:p w:rsidR="00D0271B" w:rsidRDefault="00D02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4.Контроль за исполнением настоящего постановления оставляю за собой.</w:t>
      </w:r>
    </w:p>
    <w:p w:rsidR="00D0271B" w:rsidRDefault="00D0271B">
      <w:pPr>
        <w:rPr>
          <w:rFonts w:ascii="Times New Roman" w:hAnsi="Times New Roman" w:cs="Times New Roman"/>
          <w:sz w:val="28"/>
          <w:szCs w:val="28"/>
        </w:rPr>
      </w:pPr>
    </w:p>
    <w:p w:rsidR="00D0271B" w:rsidRDefault="00D0271B">
      <w:pPr>
        <w:rPr>
          <w:rFonts w:ascii="Times New Roman" w:hAnsi="Times New Roman" w:cs="Times New Roman"/>
          <w:sz w:val="28"/>
          <w:szCs w:val="28"/>
        </w:rPr>
      </w:pPr>
    </w:p>
    <w:p w:rsidR="00D0271B" w:rsidRDefault="00D0271B">
      <w:pPr>
        <w:rPr>
          <w:rFonts w:ascii="Times New Roman" w:hAnsi="Times New Roman" w:cs="Times New Roman"/>
          <w:sz w:val="28"/>
          <w:szCs w:val="28"/>
        </w:rPr>
      </w:pPr>
    </w:p>
    <w:p w:rsidR="00D0271B" w:rsidRDefault="00D02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Тростянского</w:t>
      </w:r>
    </w:p>
    <w:p w:rsidR="00D0271B" w:rsidRDefault="00D02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С.В.Волков</w:t>
      </w:r>
    </w:p>
    <w:p w:rsidR="00D0271B" w:rsidRPr="00CB6C1C" w:rsidRDefault="00D0271B">
      <w:pPr>
        <w:rPr>
          <w:rFonts w:ascii="Times New Roman" w:hAnsi="Times New Roman" w:cs="Times New Roman"/>
          <w:sz w:val="28"/>
          <w:szCs w:val="28"/>
        </w:rPr>
      </w:pPr>
    </w:p>
    <w:sectPr w:rsidR="00D0271B" w:rsidRPr="00CB6C1C" w:rsidSect="002D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656F"/>
    <w:rsid w:val="000E3ECD"/>
    <w:rsid w:val="00191156"/>
    <w:rsid w:val="002D19C2"/>
    <w:rsid w:val="006F396E"/>
    <w:rsid w:val="007945D6"/>
    <w:rsid w:val="00CB6C1C"/>
    <w:rsid w:val="00D0271B"/>
    <w:rsid w:val="00EE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dcterms:created xsi:type="dcterms:W3CDTF">2017-01-23T06:05:00Z</dcterms:created>
  <dcterms:modified xsi:type="dcterms:W3CDTF">2017-01-23T07:25:00Z</dcterms:modified>
</cp:coreProperties>
</file>