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18" w:rsidRDefault="00646A18" w:rsidP="00646A18">
      <w:pPr>
        <w:tabs>
          <w:tab w:val="left" w:pos="0"/>
        </w:tabs>
        <w:jc w:val="center"/>
        <w:rPr>
          <w:b/>
          <w:sz w:val="28"/>
          <w:szCs w:val="28"/>
        </w:rPr>
      </w:pPr>
      <w:r>
        <w:rPr>
          <w:b/>
          <w:sz w:val="28"/>
          <w:szCs w:val="28"/>
        </w:rPr>
        <w:t>Дума Тростянского сельского поселения</w:t>
      </w:r>
    </w:p>
    <w:p w:rsidR="00646A18" w:rsidRDefault="00646A18" w:rsidP="00646A18">
      <w:pPr>
        <w:tabs>
          <w:tab w:val="left" w:pos="748"/>
          <w:tab w:val="left" w:pos="1122"/>
        </w:tabs>
        <w:jc w:val="center"/>
        <w:rPr>
          <w:b/>
          <w:sz w:val="28"/>
          <w:szCs w:val="28"/>
        </w:rPr>
      </w:pPr>
      <w:r>
        <w:rPr>
          <w:b/>
          <w:sz w:val="28"/>
          <w:szCs w:val="28"/>
        </w:rPr>
        <w:t>Новоаннинского муниципального района</w:t>
      </w:r>
    </w:p>
    <w:p w:rsidR="00646A18" w:rsidRDefault="00646A18" w:rsidP="00646A18">
      <w:pPr>
        <w:tabs>
          <w:tab w:val="left" w:pos="748"/>
          <w:tab w:val="left" w:pos="1122"/>
        </w:tabs>
        <w:jc w:val="center"/>
        <w:rPr>
          <w:b/>
          <w:sz w:val="28"/>
          <w:szCs w:val="28"/>
        </w:rPr>
      </w:pPr>
      <w:r>
        <w:rPr>
          <w:b/>
          <w:sz w:val="28"/>
          <w:szCs w:val="28"/>
        </w:rPr>
        <w:t>Волгоградской области</w:t>
      </w:r>
    </w:p>
    <w:p w:rsidR="00646A18" w:rsidRDefault="00646A18" w:rsidP="00646A18">
      <w:pPr>
        <w:tabs>
          <w:tab w:val="left" w:pos="748"/>
          <w:tab w:val="left" w:pos="1122"/>
        </w:tabs>
        <w:jc w:val="center"/>
        <w:rPr>
          <w:b/>
          <w:caps/>
          <w:sz w:val="28"/>
          <w:szCs w:val="28"/>
        </w:rPr>
      </w:pPr>
    </w:p>
    <w:p w:rsidR="00646A18" w:rsidRDefault="00646A18" w:rsidP="00646A18">
      <w:pPr>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646A18" w:rsidRDefault="00BB1F3B" w:rsidP="00646A18">
      <w:pP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 </w:t>
      </w:r>
      <w:r w:rsidR="00234B9E">
        <w:rPr>
          <w:rFonts w:ascii="Times New Roman CYR" w:hAnsi="Times New Roman CYR" w:cs="Times New Roman CYR"/>
          <w:b/>
          <w:bCs/>
          <w:sz w:val="28"/>
          <w:szCs w:val="28"/>
        </w:rPr>
        <w:t>10</w:t>
      </w:r>
      <w:r>
        <w:rPr>
          <w:rFonts w:ascii="Times New Roman CYR" w:hAnsi="Times New Roman CYR" w:cs="Times New Roman CYR"/>
          <w:b/>
          <w:bCs/>
          <w:sz w:val="28"/>
          <w:szCs w:val="28"/>
        </w:rPr>
        <w:t xml:space="preserve"> ноября 2015</w:t>
      </w:r>
      <w:r w:rsidR="00646A18">
        <w:rPr>
          <w:rFonts w:ascii="Times New Roman CYR" w:hAnsi="Times New Roman CYR" w:cs="Times New Roman CYR"/>
          <w:b/>
          <w:bCs/>
          <w:sz w:val="28"/>
          <w:szCs w:val="28"/>
        </w:rPr>
        <w:t xml:space="preserve"> года                                          </w:t>
      </w:r>
      <w:r w:rsidR="00234B9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 </w:t>
      </w:r>
      <w:r w:rsidR="00234B9E">
        <w:rPr>
          <w:rFonts w:ascii="Times New Roman CYR" w:hAnsi="Times New Roman CYR" w:cs="Times New Roman CYR"/>
          <w:b/>
          <w:bCs/>
          <w:sz w:val="28"/>
          <w:szCs w:val="28"/>
        </w:rPr>
        <w:t>27/96</w:t>
      </w:r>
    </w:p>
    <w:p w:rsidR="00646A18" w:rsidRDefault="00646A18" w:rsidP="00646A18">
      <w:pPr>
        <w:jc w:val="center"/>
        <w:rPr>
          <w:rFonts w:ascii="Times New Roman" w:hAnsi="Times New Roman" w:cs="Times New Roman"/>
          <w:sz w:val="18"/>
          <w:szCs w:val="18"/>
          <w:u w:val="single"/>
        </w:rPr>
      </w:pPr>
    </w:p>
    <w:p w:rsidR="00646A18" w:rsidRDefault="00646A18" w:rsidP="00646A18">
      <w:pPr>
        <w:jc w:val="center"/>
        <w:rPr>
          <w:sz w:val="20"/>
          <w:szCs w:val="20"/>
        </w:rPr>
      </w:pPr>
    </w:p>
    <w:p w:rsidR="00646A18" w:rsidRDefault="00646A18" w:rsidP="00646A18">
      <w:pPr>
        <w:shd w:val="clear" w:color="auto" w:fill="FFFFFF"/>
        <w:jc w:val="both"/>
        <w:rPr>
          <w:b/>
          <w:bCs/>
          <w:i/>
          <w:color w:val="000000"/>
          <w:spacing w:val="-6"/>
          <w:sz w:val="28"/>
          <w:szCs w:val="28"/>
        </w:rPr>
      </w:pPr>
      <w:r>
        <w:rPr>
          <w:b/>
          <w:bCs/>
          <w:i/>
          <w:iCs/>
          <w:sz w:val="28"/>
          <w:szCs w:val="28"/>
        </w:rPr>
        <w:t xml:space="preserve">О </w:t>
      </w:r>
      <w:proofErr w:type="gramStart"/>
      <w:r>
        <w:rPr>
          <w:b/>
          <w:bCs/>
          <w:i/>
          <w:iCs/>
          <w:sz w:val="28"/>
          <w:szCs w:val="28"/>
        </w:rPr>
        <w:t>Положении</w:t>
      </w:r>
      <w:proofErr w:type="gramEnd"/>
      <w:r>
        <w:rPr>
          <w:b/>
          <w:bCs/>
          <w:i/>
          <w:iCs/>
          <w:sz w:val="28"/>
          <w:szCs w:val="28"/>
        </w:rPr>
        <w:t xml:space="preserve">  </w:t>
      </w:r>
      <w:r>
        <w:rPr>
          <w:b/>
          <w:bCs/>
          <w:i/>
          <w:color w:val="000000"/>
          <w:spacing w:val="-6"/>
          <w:sz w:val="28"/>
          <w:szCs w:val="28"/>
        </w:rPr>
        <w:t xml:space="preserve">о пенсионном обеспечении за выслугу лет лиц, замещавших муниципальные должности и должности муниципальной службы    </w:t>
      </w:r>
    </w:p>
    <w:p w:rsidR="00646A18" w:rsidRDefault="00646A18" w:rsidP="00646A18">
      <w:pPr>
        <w:shd w:val="clear" w:color="auto" w:fill="FFFFFF"/>
        <w:jc w:val="both"/>
        <w:rPr>
          <w:b/>
          <w:bCs/>
          <w:i/>
          <w:color w:val="000000"/>
          <w:spacing w:val="-6"/>
          <w:sz w:val="28"/>
          <w:szCs w:val="28"/>
        </w:rPr>
      </w:pPr>
      <w:r>
        <w:rPr>
          <w:b/>
          <w:bCs/>
          <w:i/>
          <w:color w:val="000000"/>
          <w:spacing w:val="-6"/>
          <w:sz w:val="28"/>
          <w:szCs w:val="28"/>
        </w:rPr>
        <w:t xml:space="preserve">Тростянского сельского поселения Новоаннинского </w:t>
      </w:r>
      <w:r>
        <w:rPr>
          <w:b/>
          <w:bCs/>
          <w:i/>
          <w:color w:val="000000"/>
          <w:spacing w:val="-7"/>
          <w:sz w:val="28"/>
          <w:szCs w:val="28"/>
        </w:rPr>
        <w:t xml:space="preserve"> муниципального района </w:t>
      </w:r>
    </w:p>
    <w:p w:rsidR="00646A18" w:rsidRDefault="00BB1F3B" w:rsidP="00646A18">
      <w:pPr>
        <w:shd w:val="clear" w:color="auto" w:fill="FFFFFF"/>
        <w:jc w:val="both"/>
        <w:rPr>
          <w:b/>
          <w:bCs/>
          <w:i/>
          <w:color w:val="000000"/>
          <w:spacing w:val="-7"/>
          <w:sz w:val="28"/>
          <w:szCs w:val="28"/>
        </w:rPr>
      </w:pPr>
      <w:r>
        <w:rPr>
          <w:b/>
          <w:bCs/>
          <w:i/>
          <w:color w:val="000000"/>
          <w:spacing w:val="-7"/>
          <w:sz w:val="28"/>
          <w:szCs w:val="28"/>
        </w:rPr>
        <w:t xml:space="preserve">Волгоградской области </w:t>
      </w:r>
    </w:p>
    <w:p w:rsidR="00646A18" w:rsidRDefault="00646A18" w:rsidP="00646A18">
      <w:pPr>
        <w:rPr>
          <w:b/>
          <w:bCs/>
          <w:i/>
          <w:iCs/>
          <w:sz w:val="28"/>
          <w:szCs w:val="28"/>
        </w:rPr>
      </w:pPr>
    </w:p>
    <w:p w:rsidR="00646A18" w:rsidRDefault="00646A18" w:rsidP="00646A18">
      <w:pPr>
        <w:ind w:firstLine="960"/>
        <w:jc w:val="both"/>
        <w:rPr>
          <w:sz w:val="28"/>
          <w:szCs w:val="28"/>
        </w:rPr>
      </w:pPr>
      <w:r>
        <w:rPr>
          <w:sz w:val="28"/>
          <w:szCs w:val="28"/>
        </w:rPr>
        <w:t>В соответствии с  Федеральным законом от 2 марта 2007 года № 25-ФЗ "О муниципальной службе в Российской Федерации", Закона Волгоградской области от 11 февраля 2008 года № 1626-ОД « О некоторых вопросах муниципальной службы в Волгоградской области», статьей</w:t>
      </w:r>
      <w:r w:rsidR="00BB1F3B">
        <w:rPr>
          <w:sz w:val="28"/>
          <w:szCs w:val="28"/>
        </w:rPr>
        <w:t xml:space="preserve"> 24</w:t>
      </w:r>
      <w:r>
        <w:rPr>
          <w:sz w:val="28"/>
          <w:szCs w:val="28"/>
        </w:rPr>
        <w:t xml:space="preserve"> Устава Тростянского сельского поселения Новоаннинского муниципального района Волгоградской области, </w:t>
      </w:r>
    </w:p>
    <w:p w:rsidR="00646A18" w:rsidRDefault="00646A18" w:rsidP="00646A18">
      <w:pPr>
        <w:ind w:firstLine="960"/>
        <w:jc w:val="both"/>
        <w:rPr>
          <w:sz w:val="28"/>
          <w:szCs w:val="28"/>
        </w:rPr>
      </w:pPr>
    </w:p>
    <w:p w:rsidR="00646A18" w:rsidRDefault="00646A18" w:rsidP="00646A18">
      <w:pPr>
        <w:jc w:val="both"/>
        <w:rPr>
          <w:sz w:val="28"/>
          <w:szCs w:val="28"/>
        </w:rPr>
      </w:pPr>
      <w:r>
        <w:rPr>
          <w:sz w:val="28"/>
          <w:szCs w:val="28"/>
        </w:rPr>
        <w:t xml:space="preserve">Дума Тростянского сельского поселения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а:</w:t>
      </w:r>
    </w:p>
    <w:p w:rsidR="00646A18" w:rsidRDefault="00646A18" w:rsidP="00646A18">
      <w:pPr>
        <w:shd w:val="clear" w:color="auto" w:fill="FFFFFF"/>
        <w:ind w:firstLine="960"/>
        <w:jc w:val="both"/>
        <w:rPr>
          <w:sz w:val="28"/>
          <w:szCs w:val="28"/>
        </w:rPr>
      </w:pPr>
      <w:r>
        <w:rPr>
          <w:sz w:val="28"/>
          <w:szCs w:val="28"/>
        </w:rPr>
        <w:t xml:space="preserve">1. Утвердить Положение </w:t>
      </w:r>
      <w:r>
        <w:rPr>
          <w:bCs/>
          <w:color w:val="000000"/>
          <w:spacing w:val="-6"/>
          <w:sz w:val="28"/>
          <w:szCs w:val="28"/>
        </w:rPr>
        <w:t xml:space="preserve">о пенсионном обеспечении за выслугу лет лиц, замещавших муниципальные должности и должности муниципальной службы                </w:t>
      </w:r>
      <w:r>
        <w:rPr>
          <w:sz w:val="28"/>
          <w:szCs w:val="28"/>
        </w:rPr>
        <w:t>Тростянского</w:t>
      </w:r>
      <w:r>
        <w:rPr>
          <w:bCs/>
          <w:color w:val="000000"/>
          <w:spacing w:val="-6"/>
          <w:sz w:val="28"/>
          <w:szCs w:val="28"/>
        </w:rPr>
        <w:t xml:space="preserve"> сельского поселения Новоаннинского </w:t>
      </w:r>
      <w:r>
        <w:rPr>
          <w:bCs/>
          <w:color w:val="000000"/>
          <w:spacing w:val="-7"/>
          <w:sz w:val="28"/>
          <w:szCs w:val="28"/>
        </w:rPr>
        <w:t xml:space="preserve"> муниципального района Волгоградской области  в новой редакции </w:t>
      </w:r>
      <w:r>
        <w:rPr>
          <w:sz w:val="28"/>
          <w:szCs w:val="28"/>
        </w:rPr>
        <w:t>согласно приложению.</w:t>
      </w:r>
    </w:p>
    <w:p w:rsidR="00646A18" w:rsidRDefault="00646A18" w:rsidP="00646A18">
      <w:pPr>
        <w:shd w:val="clear" w:color="auto" w:fill="FFFFFF"/>
        <w:ind w:firstLine="960"/>
        <w:jc w:val="both"/>
        <w:rPr>
          <w:sz w:val="28"/>
          <w:szCs w:val="28"/>
        </w:rPr>
      </w:pPr>
      <w:r>
        <w:rPr>
          <w:sz w:val="28"/>
          <w:szCs w:val="28"/>
        </w:rPr>
        <w:t>2. Признать утратившими силу решения Думы Тростянского сельского поселения:</w:t>
      </w:r>
    </w:p>
    <w:p w:rsidR="00234B9E" w:rsidRDefault="00BB1F3B" w:rsidP="00646A18">
      <w:pPr>
        <w:shd w:val="clear" w:color="auto" w:fill="FFFFFF"/>
        <w:ind w:firstLine="960"/>
        <w:jc w:val="both"/>
        <w:rPr>
          <w:bCs/>
          <w:color w:val="000000"/>
          <w:spacing w:val="-7"/>
          <w:sz w:val="28"/>
          <w:szCs w:val="28"/>
        </w:rPr>
      </w:pPr>
      <w:r>
        <w:rPr>
          <w:bCs/>
          <w:iCs/>
          <w:sz w:val="28"/>
          <w:szCs w:val="28"/>
        </w:rPr>
        <w:lastRenderedPageBreak/>
        <w:t>от 27 декабря 2012</w:t>
      </w:r>
      <w:r w:rsidR="00646A18">
        <w:rPr>
          <w:bCs/>
          <w:iCs/>
          <w:sz w:val="28"/>
          <w:szCs w:val="28"/>
        </w:rPr>
        <w:t xml:space="preserve"> года № 2</w:t>
      </w:r>
      <w:r>
        <w:rPr>
          <w:bCs/>
          <w:iCs/>
          <w:sz w:val="28"/>
          <w:szCs w:val="28"/>
        </w:rPr>
        <w:t>9</w:t>
      </w:r>
      <w:r w:rsidR="00646A18">
        <w:rPr>
          <w:bCs/>
          <w:iCs/>
          <w:sz w:val="28"/>
          <w:szCs w:val="28"/>
        </w:rPr>
        <w:t>/</w:t>
      </w:r>
      <w:r>
        <w:rPr>
          <w:bCs/>
          <w:iCs/>
          <w:sz w:val="28"/>
          <w:szCs w:val="28"/>
        </w:rPr>
        <w:t>12</w:t>
      </w:r>
      <w:r w:rsidR="00646A18">
        <w:rPr>
          <w:bCs/>
          <w:iCs/>
          <w:sz w:val="28"/>
          <w:szCs w:val="28"/>
        </w:rPr>
        <w:t xml:space="preserve">3 «О </w:t>
      </w:r>
      <w:proofErr w:type="gramStart"/>
      <w:r w:rsidR="00646A18">
        <w:rPr>
          <w:bCs/>
          <w:iCs/>
          <w:sz w:val="28"/>
          <w:szCs w:val="28"/>
        </w:rPr>
        <w:t>Положении</w:t>
      </w:r>
      <w:proofErr w:type="gramEnd"/>
      <w:r w:rsidR="00646A18">
        <w:rPr>
          <w:bCs/>
          <w:iCs/>
          <w:sz w:val="28"/>
          <w:szCs w:val="28"/>
        </w:rPr>
        <w:t xml:space="preserve"> о пенсионном обеспечении </w:t>
      </w:r>
      <w:r w:rsidR="00646A18">
        <w:rPr>
          <w:bCs/>
          <w:color w:val="000000"/>
          <w:spacing w:val="-6"/>
          <w:sz w:val="28"/>
          <w:szCs w:val="28"/>
        </w:rPr>
        <w:t xml:space="preserve">за выслугу лет лиц, замещавших муниципальные должности и должности  муниципальной службы </w:t>
      </w:r>
      <w:r w:rsidR="00646A18">
        <w:rPr>
          <w:sz w:val="28"/>
          <w:szCs w:val="28"/>
        </w:rPr>
        <w:t>Тростянского</w:t>
      </w:r>
      <w:r w:rsidR="00646A18">
        <w:rPr>
          <w:bCs/>
          <w:color w:val="000000"/>
          <w:spacing w:val="-6"/>
          <w:sz w:val="28"/>
          <w:szCs w:val="28"/>
        </w:rPr>
        <w:t xml:space="preserve"> сельского поселения Новоаннинского </w:t>
      </w:r>
      <w:r w:rsidR="00646A18">
        <w:rPr>
          <w:bCs/>
          <w:color w:val="000000"/>
          <w:spacing w:val="-7"/>
          <w:sz w:val="28"/>
          <w:szCs w:val="28"/>
        </w:rPr>
        <w:t>муниципального района Волгоградской области»</w:t>
      </w:r>
    </w:p>
    <w:p w:rsidR="00646A18" w:rsidRDefault="00BB1F3B" w:rsidP="00646A18">
      <w:pPr>
        <w:shd w:val="clear" w:color="auto" w:fill="FFFFFF"/>
        <w:ind w:firstLine="960"/>
        <w:jc w:val="both"/>
        <w:rPr>
          <w:bCs/>
          <w:color w:val="000000"/>
          <w:spacing w:val="-7"/>
          <w:sz w:val="28"/>
          <w:szCs w:val="28"/>
        </w:rPr>
      </w:pPr>
      <w:r>
        <w:rPr>
          <w:bCs/>
          <w:color w:val="000000"/>
          <w:spacing w:val="-7"/>
          <w:sz w:val="28"/>
          <w:szCs w:val="28"/>
        </w:rPr>
        <w:t xml:space="preserve"> от 21.02.2</w:t>
      </w:r>
      <w:r w:rsidR="00234B9E">
        <w:rPr>
          <w:bCs/>
          <w:color w:val="000000"/>
          <w:spacing w:val="-7"/>
          <w:sz w:val="28"/>
          <w:szCs w:val="28"/>
        </w:rPr>
        <w:t>014г № 5/30 «О внесении изменений в решение Думы Тростянского сельского поселения от 27.12.2012г. № 29/124 «</w:t>
      </w:r>
      <w:r w:rsidR="00234B9E">
        <w:rPr>
          <w:bCs/>
          <w:iCs/>
          <w:sz w:val="28"/>
          <w:szCs w:val="28"/>
        </w:rPr>
        <w:t xml:space="preserve">«О </w:t>
      </w:r>
      <w:proofErr w:type="gramStart"/>
      <w:r w:rsidR="00234B9E">
        <w:rPr>
          <w:bCs/>
          <w:iCs/>
          <w:sz w:val="28"/>
          <w:szCs w:val="28"/>
        </w:rPr>
        <w:t>Положении</w:t>
      </w:r>
      <w:proofErr w:type="gramEnd"/>
      <w:r w:rsidR="00234B9E">
        <w:rPr>
          <w:bCs/>
          <w:iCs/>
          <w:sz w:val="28"/>
          <w:szCs w:val="28"/>
        </w:rPr>
        <w:t xml:space="preserve"> о пенсионном обеспечении </w:t>
      </w:r>
      <w:r w:rsidR="00234B9E">
        <w:rPr>
          <w:bCs/>
          <w:color w:val="000000"/>
          <w:spacing w:val="-6"/>
          <w:sz w:val="28"/>
          <w:szCs w:val="28"/>
        </w:rPr>
        <w:t xml:space="preserve">за выслугу лет лиц, замещавших муниципальные должности и должности  муниципальной службы </w:t>
      </w:r>
      <w:r w:rsidR="00234B9E">
        <w:rPr>
          <w:sz w:val="28"/>
          <w:szCs w:val="28"/>
        </w:rPr>
        <w:t>Тростянского</w:t>
      </w:r>
      <w:r w:rsidR="00234B9E">
        <w:rPr>
          <w:bCs/>
          <w:color w:val="000000"/>
          <w:spacing w:val="-6"/>
          <w:sz w:val="28"/>
          <w:szCs w:val="28"/>
        </w:rPr>
        <w:t xml:space="preserve"> сельского поселения Новоаннинского </w:t>
      </w:r>
      <w:r w:rsidR="00234B9E">
        <w:rPr>
          <w:bCs/>
          <w:color w:val="000000"/>
          <w:spacing w:val="-7"/>
          <w:sz w:val="28"/>
          <w:szCs w:val="28"/>
        </w:rPr>
        <w:t>муниципального района Волгоградской области»»</w:t>
      </w:r>
    </w:p>
    <w:p w:rsidR="00646A18" w:rsidRDefault="00646A18" w:rsidP="00F35C81">
      <w:pPr>
        <w:shd w:val="clear" w:color="auto" w:fill="FFFFFF"/>
        <w:jc w:val="both"/>
        <w:rPr>
          <w:sz w:val="16"/>
          <w:szCs w:val="16"/>
        </w:rPr>
      </w:pPr>
    </w:p>
    <w:p w:rsidR="00646A18" w:rsidRDefault="00F35C81" w:rsidP="00646A18">
      <w:pPr>
        <w:shd w:val="clear" w:color="auto" w:fill="FFFFFF"/>
        <w:ind w:firstLine="993"/>
        <w:jc w:val="both"/>
        <w:rPr>
          <w:sz w:val="28"/>
          <w:szCs w:val="28"/>
        </w:rPr>
      </w:pPr>
      <w:r>
        <w:rPr>
          <w:sz w:val="28"/>
          <w:szCs w:val="28"/>
        </w:rPr>
        <w:t>3</w:t>
      </w:r>
      <w:r w:rsidR="00646A18">
        <w:rPr>
          <w:sz w:val="28"/>
          <w:szCs w:val="28"/>
        </w:rPr>
        <w:t xml:space="preserve">. </w:t>
      </w:r>
      <w:r w:rsidR="00234B9E">
        <w:rPr>
          <w:sz w:val="28"/>
          <w:szCs w:val="28"/>
        </w:rPr>
        <w:t xml:space="preserve">Настоящее решение вступает в силу  </w:t>
      </w:r>
      <w:r>
        <w:rPr>
          <w:sz w:val="28"/>
          <w:szCs w:val="28"/>
        </w:rPr>
        <w:t xml:space="preserve"> с 1 января 2016 года и подлежит опубликованию</w:t>
      </w:r>
      <w:r w:rsidR="00234B9E">
        <w:rPr>
          <w:sz w:val="28"/>
          <w:szCs w:val="28"/>
        </w:rPr>
        <w:t xml:space="preserve"> в официальном издании «Сельский вестник»</w:t>
      </w:r>
      <w:r>
        <w:rPr>
          <w:sz w:val="28"/>
          <w:szCs w:val="28"/>
        </w:rPr>
        <w:t>.</w:t>
      </w:r>
    </w:p>
    <w:p w:rsidR="00646A18" w:rsidRDefault="00646A18" w:rsidP="00646A18">
      <w:pPr>
        <w:shd w:val="clear" w:color="auto" w:fill="FFFFFF"/>
        <w:ind w:firstLine="993"/>
        <w:jc w:val="both"/>
        <w:rPr>
          <w:sz w:val="16"/>
          <w:szCs w:val="16"/>
        </w:rPr>
      </w:pPr>
    </w:p>
    <w:p w:rsidR="00646A18" w:rsidRDefault="00F35C81" w:rsidP="00646A18">
      <w:pPr>
        <w:shd w:val="clear" w:color="auto" w:fill="FFFFFF"/>
        <w:ind w:firstLine="960"/>
        <w:jc w:val="both"/>
        <w:rPr>
          <w:sz w:val="28"/>
          <w:szCs w:val="28"/>
        </w:rPr>
      </w:pPr>
      <w:r>
        <w:rPr>
          <w:sz w:val="28"/>
          <w:szCs w:val="28"/>
        </w:rPr>
        <w:t>4</w:t>
      </w:r>
      <w:r w:rsidR="00646A18">
        <w:rPr>
          <w:sz w:val="28"/>
          <w:szCs w:val="28"/>
        </w:rPr>
        <w:t>.</w:t>
      </w:r>
      <w:proofErr w:type="gramStart"/>
      <w:r w:rsidR="00646A18">
        <w:rPr>
          <w:sz w:val="28"/>
          <w:szCs w:val="28"/>
        </w:rPr>
        <w:t>Контроль за</w:t>
      </w:r>
      <w:proofErr w:type="gramEnd"/>
      <w:r w:rsidR="00646A18">
        <w:rPr>
          <w:sz w:val="28"/>
          <w:szCs w:val="28"/>
        </w:rPr>
        <w:t xml:space="preserve"> исполнением настоящего решения возложить на председателя постоянной б</w:t>
      </w:r>
      <w:r w:rsidR="00BB1F3B">
        <w:rPr>
          <w:sz w:val="28"/>
          <w:szCs w:val="28"/>
        </w:rPr>
        <w:t xml:space="preserve">юджетной комиссии </w:t>
      </w:r>
      <w:proofErr w:type="spellStart"/>
      <w:r w:rsidR="00BB1F3B">
        <w:rPr>
          <w:sz w:val="28"/>
          <w:szCs w:val="28"/>
        </w:rPr>
        <w:t>Муренко</w:t>
      </w:r>
      <w:proofErr w:type="spellEnd"/>
      <w:r w:rsidR="00BB1F3B">
        <w:rPr>
          <w:sz w:val="28"/>
          <w:szCs w:val="28"/>
        </w:rPr>
        <w:t xml:space="preserve"> Г</w:t>
      </w:r>
      <w:r w:rsidR="00646A18">
        <w:rPr>
          <w:sz w:val="28"/>
          <w:szCs w:val="28"/>
        </w:rPr>
        <w:t>.</w:t>
      </w:r>
      <w:r w:rsidR="00BB1F3B">
        <w:rPr>
          <w:sz w:val="28"/>
          <w:szCs w:val="28"/>
        </w:rPr>
        <w:t>В</w:t>
      </w:r>
      <w:r w:rsidR="00646A18">
        <w:rPr>
          <w:sz w:val="28"/>
          <w:szCs w:val="28"/>
        </w:rPr>
        <w:t xml:space="preserve">. </w:t>
      </w:r>
    </w:p>
    <w:p w:rsidR="00646A18" w:rsidRDefault="00646A18" w:rsidP="00646A18">
      <w:pPr>
        <w:jc w:val="both"/>
        <w:rPr>
          <w:bCs/>
          <w:color w:val="000000"/>
          <w:spacing w:val="-2"/>
          <w:sz w:val="28"/>
          <w:szCs w:val="28"/>
        </w:rPr>
      </w:pPr>
    </w:p>
    <w:p w:rsidR="00646A18" w:rsidRDefault="00646A18" w:rsidP="00646A18">
      <w:pPr>
        <w:jc w:val="both"/>
        <w:rPr>
          <w:bCs/>
          <w:color w:val="000000"/>
          <w:spacing w:val="-2"/>
          <w:sz w:val="28"/>
          <w:szCs w:val="28"/>
        </w:rPr>
      </w:pPr>
      <w:r>
        <w:rPr>
          <w:bCs/>
          <w:color w:val="000000"/>
          <w:spacing w:val="-2"/>
          <w:sz w:val="28"/>
          <w:szCs w:val="28"/>
        </w:rPr>
        <w:t xml:space="preserve">Глава </w:t>
      </w:r>
      <w:r>
        <w:rPr>
          <w:sz w:val="28"/>
          <w:szCs w:val="28"/>
        </w:rPr>
        <w:t>Тростянского</w:t>
      </w:r>
      <w:r>
        <w:rPr>
          <w:bCs/>
          <w:color w:val="000000"/>
          <w:spacing w:val="-2"/>
          <w:sz w:val="28"/>
          <w:szCs w:val="28"/>
        </w:rPr>
        <w:t xml:space="preserve"> </w:t>
      </w:r>
    </w:p>
    <w:p w:rsidR="00646A18" w:rsidRDefault="00646A18" w:rsidP="00646A18">
      <w:pPr>
        <w:jc w:val="both"/>
        <w:rPr>
          <w:bCs/>
          <w:color w:val="000000"/>
          <w:spacing w:val="-2"/>
          <w:sz w:val="28"/>
          <w:szCs w:val="28"/>
        </w:rPr>
      </w:pPr>
      <w:r>
        <w:rPr>
          <w:bCs/>
          <w:color w:val="000000"/>
          <w:spacing w:val="-2"/>
          <w:sz w:val="28"/>
          <w:szCs w:val="28"/>
        </w:rPr>
        <w:t>сельского поселения                                            Г.Г.Зайцев</w:t>
      </w:r>
    </w:p>
    <w:tbl>
      <w:tblPr>
        <w:tblW w:w="0" w:type="auto"/>
        <w:jc w:val="right"/>
        <w:tblLook w:val="01E0"/>
      </w:tblPr>
      <w:tblGrid>
        <w:gridCol w:w="236"/>
        <w:gridCol w:w="4786"/>
      </w:tblGrid>
      <w:tr w:rsidR="00646A18" w:rsidTr="00646A18">
        <w:trPr>
          <w:jc w:val="right"/>
        </w:trPr>
        <w:tc>
          <w:tcPr>
            <w:tcW w:w="236" w:type="dxa"/>
          </w:tcPr>
          <w:p w:rsidR="00646A18" w:rsidRDefault="00646A18">
            <w:pPr>
              <w:widowControl w:val="0"/>
              <w:autoSpaceDE w:val="0"/>
              <w:autoSpaceDN w:val="0"/>
              <w:adjustRightInd w:val="0"/>
              <w:jc w:val="right"/>
              <w:rPr>
                <w:sz w:val="28"/>
                <w:szCs w:val="28"/>
              </w:rPr>
            </w:pPr>
          </w:p>
        </w:tc>
        <w:tc>
          <w:tcPr>
            <w:tcW w:w="4786" w:type="dxa"/>
          </w:tcPr>
          <w:p w:rsidR="00646A18" w:rsidRDefault="00646A18">
            <w:pPr>
              <w:jc w:val="center"/>
              <w:rPr>
                <w:rFonts w:ascii="Times New Roman" w:eastAsia="Times New Roman" w:hAnsi="Times New Roman" w:cs="Times New Roman"/>
                <w:bCs/>
                <w:sz w:val="24"/>
                <w:szCs w:val="24"/>
              </w:rPr>
            </w:pPr>
          </w:p>
          <w:p w:rsidR="00646A18" w:rsidRDefault="00646A18">
            <w:pPr>
              <w:jc w:val="center"/>
              <w:rPr>
                <w:bCs/>
                <w:sz w:val="24"/>
                <w:szCs w:val="24"/>
              </w:rPr>
            </w:pPr>
          </w:p>
          <w:p w:rsidR="00646A18" w:rsidRDefault="00646A18">
            <w:pPr>
              <w:jc w:val="center"/>
              <w:rPr>
                <w:bCs/>
                <w:sz w:val="24"/>
                <w:szCs w:val="24"/>
              </w:rPr>
            </w:pPr>
          </w:p>
          <w:p w:rsidR="00646A18" w:rsidRDefault="00646A18">
            <w:pPr>
              <w:jc w:val="center"/>
              <w:rPr>
                <w:bCs/>
                <w:sz w:val="24"/>
                <w:szCs w:val="24"/>
              </w:rPr>
            </w:pPr>
          </w:p>
          <w:p w:rsidR="00646A18" w:rsidRDefault="00646A18">
            <w:pPr>
              <w:jc w:val="center"/>
              <w:rPr>
                <w:bCs/>
                <w:sz w:val="24"/>
                <w:szCs w:val="24"/>
              </w:rPr>
            </w:pPr>
          </w:p>
          <w:p w:rsidR="00646A18" w:rsidRDefault="00646A18">
            <w:pPr>
              <w:jc w:val="center"/>
              <w:rPr>
                <w:bCs/>
                <w:sz w:val="24"/>
                <w:szCs w:val="24"/>
              </w:rPr>
            </w:pPr>
          </w:p>
          <w:p w:rsidR="00BB1F3B" w:rsidRDefault="00BB1F3B">
            <w:pPr>
              <w:jc w:val="center"/>
              <w:rPr>
                <w:bCs/>
                <w:sz w:val="24"/>
                <w:szCs w:val="24"/>
              </w:rPr>
            </w:pPr>
          </w:p>
          <w:p w:rsidR="00BB1F3B" w:rsidRDefault="00BB1F3B">
            <w:pPr>
              <w:jc w:val="center"/>
              <w:rPr>
                <w:bCs/>
                <w:sz w:val="24"/>
                <w:szCs w:val="24"/>
              </w:rPr>
            </w:pPr>
          </w:p>
          <w:p w:rsidR="00BB1F3B" w:rsidRDefault="00BB1F3B">
            <w:pPr>
              <w:jc w:val="center"/>
              <w:rPr>
                <w:bCs/>
                <w:sz w:val="24"/>
                <w:szCs w:val="24"/>
              </w:rPr>
            </w:pPr>
          </w:p>
          <w:p w:rsidR="00BB1F3B" w:rsidRDefault="00BB1F3B">
            <w:pPr>
              <w:jc w:val="center"/>
              <w:rPr>
                <w:bCs/>
                <w:sz w:val="24"/>
                <w:szCs w:val="24"/>
              </w:rPr>
            </w:pPr>
          </w:p>
          <w:p w:rsidR="00BB1F3B" w:rsidRDefault="00BB1F3B">
            <w:pPr>
              <w:jc w:val="center"/>
              <w:rPr>
                <w:bCs/>
                <w:sz w:val="24"/>
                <w:szCs w:val="24"/>
              </w:rPr>
            </w:pPr>
          </w:p>
          <w:p w:rsidR="00BB1F3B" w:rsidRDefault="00BB1F3B">
            <w:pPr>
              <w:jc w:val="center"/>
              <w:rPr>
                <w:bCs/>
                <w:sz w:val="24"/>
                <w:szCs w:val="24"/>
              </w:rPr>
            </w:pPr>
          </w:p>
          <w:p w:rsidR="00F35C81" w:rsidRDefault="00F35C81">
            <w:pPr>
              <w:jc w:val="center"/>
              <w:rPr>
                <w:bCs/>
                <w:sz w:val="24"/>
                <w:szCs w:val="24"/>
              </w:rPr>
            </w:pPr>
          </w:p>
          <w:p w:rsidR="00F35C81" w:rsidRDefault="00F35C81">
            <w:pPr>
              <w:jc w:val="center"/>
              <w:rPr>
                <w:bCs/>
                <w:sz w:val="24"/>
                <w:szCs w:val="24"/>
              </w:rPr>
            </w:pPr>
          </w:p>
          <w:p w:rsidR="00646A18" w:rsidRDefault="00646A18">
            <w:pPr>
              <w:jc w:val="center"/>
              <w:rPr>
                <w:bCs/>
                <w:sz w:val="24"/>
                <w:szCs w:val="24"/>
              </w:rPr>
            </w:pPr>
            <w:r>
              <w:rPr>
                <w:bCs/>
                <w:sz w:val="24"/>
                <w:szCs w:val="24"/>
              </w:rPr>
              <w:t>Приложение</w:t>
            </w:r>
          </w:p>
          <w:p w:rsidR="00646A18" w:rsidRDefault="00646A18">
            <w:pPr>
              <w:jc w:val="center"/>
              <w:rPr>
                <w:sz w:val="24"/>
                <w:szCs w:val="24"/>
              </w:rPr>
            </w:pPr>
            <w:r>
              <w:rPr>
                <w:sz w:val="24"/>
                <w:szCs w:val="24"/>
              </w:rPr>
              <w:t>к  решению Думы Тростянского</w:t>
            </w:r>
          </w:p>
          <w:p w:rsidR="00646A18" w:rsidRDefault="00646A18">
            <w:pPr>
              <w:jc w:val="center"/>
              <w:rPr>
                <w:sz w:val="24"/>
                <w:szCs w:val="24"/>
              </w:rPr>
            </w:pPr>
            <w:r>
              <w:rPr>
                <w:sz w:val="24"/>
                <w:szCs w:val="24"/>
              </w:rPr>
              <w:t>сельского поселения</w:t>
            </w:r>
          </w:p>
          <w:p w:rsidR="00646A18" w:rsidRDefault="00BB1F3B">
            <w:pPr>
              <w:widowControl w:val="0"/>
              <w:autoSpaceDE w:val="0"/>
              <w:autoSpaceDN w:val="0"/>
              <w:adjustRightInd w:val="0"/>
              <w:jc w:val="center"/>
            </w:pPr>
            <w:r>
              <w:rPr>
                <w:sz w:val="24"/>
                <w:szCs w:val="24"/>
              </w:rPr>
              <w:t>от ноября 2015</w:t>
            </w:r>
            <w:r w:rsidR="00646A18">
              <w:rPr>
                <w:sz w:val="24"/>
                <w:szCs w:val="24"/>
              </w:rPr>
              <w:t xml:space="preserve"> г. № </w:t>
            </w:r>
          </w:p>
        </w:tc>
      </w:tr>
    </w:tbl>
    <w:p w:rsidR="00646A18" w:rsidRDefault="00646A18" w:rsidP="00646A18">
      <w:pPr>
        <w:shd w:val="clear" w:color="auto" w:fill="FFFFFF"/>
        <w:ind w:left="82"/>
        <w:jc w:val="center"/>
        <w:rPr>
          <w:b/>
          <w:bCs/>
          <w:color w:val="000000"/>
          <w:spacing w:val="-2"/>
          <w:sz w:val="24"/>
          <w:szCs w:val="24"/>
        </w:rPr>
      </w:pPr>
    </w:p>
    <w:p w:rsidR="00646A18" w:rsidRDefault="00646A18" w:rsidP="00646A18">
      <w:pPr>
        <w:shd w:val="clear" w:color="auto" w:fill="FFFFFF"/>
        <w:ind w:left="82"/>
        <w:jc w:val="center"/>
        <w:rPr>
          <w:sz w:val="28"/>
          <w:szCs w:val="28"/>
        </w:rPr>
      </w:pPr>
      <w:r>
        <w:rPr>
          <w:b/>
          <w:bCs/>
          <w:color w:val="000000"/>
          <w:spacing w:val="-2"/>
          <w:sz w:val="28"/>
          <w:szCs w:val="28"/>
        </w:rPr>
        <w:t>Положение</w:t>
      </w:r>
    </w:p>
    <w:p w:rsidR="00646A18" w:rsidRDefault="00646A18" w:rsidP="00646A18">
      <w:pPr>
        <w:shd w:val="clear" w:color="auto" w:fill="FFFFFF"/>
        <w:jc w:val="center"/>
        <w:rPr>
          <w:b/>
          <w:sz w:val="28"/>
          <w:szCs w:val="28"/>
        </w:rPr>
      </w:pPr>
      <w:r>
        <w:rPr>
          <w:b/>
          <w:bCs/>
          <w:color w:val="000000"/>
          <w:spacing w:val="-6"/>
          <w:sz w:val="28"/>
          <w:szCs w:val="28"/>
        </w:rPr>
        <w:t>о пенсионном обеспечении за выслугу лет лиц, замещавших</w:t>
      </w:r>
    </w:p>
    <w:p w:rsidR="00646A18" w:rsidRDefault="00646A18" w:rsidP="00646A18">
      <w:pPr>
        <w:shd w:val="clear" w:color="auto" w:fill="FFFFFF"/>
        <w:ind w:firstLine="696"/>
        <w:jc w:val="center"/>
        <w:rPr>
          <w:b/>
          <w:bCs/>
          <w:color w:val="000000"/>
          <w:spacing w:val="-7"/>
          <w:sz w:val="28"/>
          <w:szCs w:val="28"/>
        </w:rPr>
      </w:pPr>
      <w:r>
        <w:rPr>
          <w:b/>
          <w:bCs/>
          <w:color w:val="000000"/>
          <w:spacing w:val="-6"/>
          <w:sz w:val="28"/>
          <w:szCs w:val="28"/>
        </w:rPr>
        <w:t xml:space="preserve">муниципальные должности и должности муниципальной службы                </w:t>
      </w:r>
      <w:r>
        <w:rPr>
          <w:b/>
          <w:sz w:val="28"/>
          <w:szCs w:val="28"/>
        </w:rPr>
        <w:t>Тростянского</w:t>
      </w:r>
      <w:r>
        <w:rPr>
          <w:b/>
          <w:bCs/>
          <w:color w:val="000000"/>
          <w:spacing w:val="-6"/>
          <w:sz w:val="28"/>
          <w:szCs w:val="28"/>
        </w:rPr>
        <w:t xml:space="preserve"> сельского поселения Новоаннинского </w:t>
      </w:r>
      <w:r>
        <w:rPr>
          <w:b/>
          <w:bCs/>
          <w:color w:val="000000"/>
          <w:spacing w:val="-7"/>
          <w:sz w:val="28"/>
          <w:szCs w:val="28"/>
        </w:rPr>
        <w:t xml:space="preserve"> муниципального района Волгоградской области.</w:t>
      </w:r>
    </w:p>
    <w:p w:rsidR="00646A18" w:rsidRDefault="00646A18" w:rsidP="00646A18">
      <w:pPr>
        <w:shd w:val="clear" w:color="auto" w:fill="FFFFFF"/>
        <w:ind w:left="82"/>
        <w:jc w:val="center"/>
        <w:rPr>
          <w:b/>
          <w:bCs/>
          <w:color w:val="000000"/>
          <w:spacing w:val="-2"/>
          <w:sz w:val="24"/>
          <w:szCs w:val="24"/>
        </w:rPr>
      </w:pPr>
    </w:p>
    <w:p w:rsidR="00646A18" w:rsidRDefault="00646A18" w:rsidP="00646A18">
      <w:pPr>
        <w:ind w:firstLine="540"/>
        <w:jc w:val="both"/>
        <w:outlineLvl w:val="0"/>
        <w:rPr>
          <w:color w:val="000000"/>
          <w:sz w:val="28"/>
          <w:szCs w:val="28"/>
        </w:rPr>
      </w:pPr>
      <w:r>
        <w:rPr>
          <w:sz w:val="28"/>
          <w:szCs w:val="28"/>
        </w:rPr>
        <w:t xml:space="preserve">Настоящее Положение о пенсионном обеспечении за выслугу лет лиц, замещавших муниципальные должности и должности муниципальной службы Тростянского сельского поселения Новоаннинского муниципального района Волгоградской области (далее - Положение), разработано в соответствии с </w:t>
      </w:r>
      <w:r>
        <w:rPr>
          <w:color w:val="000000"/>
          <w:sz w:val="28"/>
          <w:szCs w:val="28"/>
        </w:rPr>
        <w:t xml:space="preserve">Федеральным </w:t>
      </w:r>
      <w:hyperlink r:id="rId5" w:history="1">
        <w:r>
          <w:rPr>
            <w:rStyle w:val="a3"/>
            <w:color w:val="000000"/>
            <w:sz w:val="28"/>
            <w:szCs w:val="28"/>
            <w:u w:val="none"/>
          </w:rPr>
          <w:t>законом</w:t>
        </w:r>
      </w:hyperlink>
      <w:r>
        <w:rPr>
          <w:color w:val="000000"/>
          <w:sz w:val="28"/>
          <w:szCs w:val="28"/>
        </w:rPr>
        <w:t xml:space="preserve"> от 17 декабря 2001 года № 173-ФЗ «О трудовых пенсиях в Российской Федерации»,  Федеральным  </w:t>
      </w:r>
      <w:hyperlink r:id="rId6" w:history="1">
        <w:r>
          <w:rPr>
            <w:rStyle w:val="a3"/>
            <w:color w:val="000000"/>
            <w:sz w:val="28"/>
            <w:szCs w:val="28"/>
            <w:u w:val="none"/>
          </w:rPr>
          <w:t>законом</w:t>
        </w:r>
      </w:hyperlink>
      <w:r>
        <w:rPr>
          <w:color w:val="000000"/>
          <w:sz w:val="28"/>
          <w:szCs w:val="28"/>
        </w:rPr>
        <w:t xml:space="preserve">  от  15  декабря  2001  года  № 166-ФЗ «О государственном пенсионном обеспечении в Российской Федерации»</w:t>
      </w:r>
      <w:proofErr w:type="gramStart"/>
      <w:r>
        <w:rPr>
          <w:color w:val="000000"/>
          <w:sz w:val="28"/>
          <w:szCs w:val="28"/>
        </w:rPr>
        <w:t>,</w:t>
      </w:r>
      <w:r w:rsidR="00234B9E">
        <w:rPr>
          <w:color w:val="000000"/>
          <w:sz w:val="28"/>
          <w:szCs w:val="28"/>
        </w:rPr>
        <w:t>Ф</w:t>
      </w:r>
      <w:proofErr w:type="gramEnd"/>
      <w:r w:rsidR="00234B9E">
        <w:rPr>
          <w:color w:val="000000"/>
          <w:sz w:val="28"/>
          <w:szCs w:val="28"/>
        </w:rPr>
        <w:t>едеральным законом от 28 декабря 2013 г. № 400-ФЗ</w:t>
      </w:r>
      <w:r w:rsidR="008E0339">
        <w:rPr>
          <w:color w:val="000000"/>
          <w:sz w:val="28"/>
          <w:szCs w:val="28"/>
        </w:rPr>
        <w:t xml:space="preserve"> «</w:t>
      </w:r>
      <w:r w:rsidR="00680F96">
        <w:rPr>
          <w:color w:val="000000"/>
          <w:sz w:val="28"/>
          <w:szCs w:val="28"/>
        </w:rPr>
        <w:t>О страховой пенсии»</w:t>
      </w:r>
      <w:r w:rsidR="008E0339">
        <w:rPr>
          <w:color w:val="000000"/>
          <w:sz w:val="28"/>
          <w:szCs w:val="28"/>
        </w:rPr>
        <w:t>,</w:t>
      </w:r>
      <w:r>
        <w:rPr>
          <w:color w:val="000000"/>
          <w:sz w:val="28"/>
          <w:szCs w:val="28"/>
        </w:rPr>
        <w:t xml:space="preserve">  Федеральным </w:t>
      </w:r>
      <w:hyperlink r:id="rId7" w:history="1">
        <w:r>
          <w:rPr>
            <w:rStyle w:val="a3"/>
            <w:color w:val="000000"/>
            <w:sz w:val="28"/>
            <w:szCs w:val="28"/>
            <w:u w:val="none"/>
          </w:rPr>
          <w:t>законом</w:t>
        </w:r>
      </w:hyperlink>
      <w:r>
        <w:rPr>
          <w:color w:val="000000"/>
          <w:sz w:val="28"/>
          <w:szCs w:val="28"/>
        </w:rPr>
        <w:t xml:space="preserve"> от 2 марта 2007 года N 25-ФЗ «О муниципальной службе в Российской Федерации»,  </w:t>
      </w:r>
      <w:hyperlink r:id="rId8" w:history="1">
        <w:r>
          <w:rPr>
            <w:rStyle w:val="a3"/>
            <w:color w:val="000000"/>
            <w:sz w:val="28"/>
            <w:szCs w:val="28"/>
            <w:u w:val="none"/>
          </w:rPr>
          <w:t>Законом</w:t>
        </w:r>
      </w:hyperlink>
      <w:r>
        <w:rPr>
          <w:color w:val="000000"/>
          <w:sz w:val="28"/>
          <w:szCs w:val="28"/>
        </w:rPr>
        <w:t xml:space="preserve">   Волгоградской  области от 11 февраля 2008 года № 1626-ОД «О некоторых вопросах муниципальной службы в Волгоградской области» и устанавливает основания, порядок назначения, выплаты, индексации и перерасчета, приостановления и возобновления</w:t>
      </w:r>
      <w:proofErr w:type="gramStart"/>
      <w:r>
        <w:rPr>
          <w:color w:val="000000"/>
          <w:sz w:val="28"/>
          <w:szCs w:val="28"/>
        </w:rPr>
        <w:t xml:space="preserve"> ,</w:t>
      </w:r>
      <w:proofErr w:type="gramEnd"/>
      <w:r>
        <w:rPr>
          <w:color w:val="000000"/>
          <w:sz w:val="28"/>
          <w:szCs w:val="28"/>
        </w:rPr>
        <w:t xml:space="preserve"> прекращения и восстановления пенсии за выслугу лет лицам, замещавшим муниципальные должности и должности муниципальной службы в органах местного самоуправления Новоаннинского муниципального района Волгоградской области.</w:t>
      </w:r>
    </w:p>
    <w:p w:rsidR="00646A18" w:rsidRDefault="00646A18" w:rsidP="00646A18">
      <w:pPr>
        <w:jc w:val="center"/>
        <w:outlineLvl w:val="0"/>
        <w:rPr>
          <w:color w:val="000000"/>
          <w:sz w:val="28"/>
          <w:szCs w:val="28"/>
        </w:rPr>
      </w:pPr>
    </w:p>
    <w:p w:rsidR="00646A18" w:rsidRDefault="00646A18" w:rsidP="00646A18">
      <w:pPr>
        <w:ind w:firstLine="540"/>
        <w:jc w:val="both"/>
        <w:outlineLvl w:val="1"/>
        <w:rPr>
          <w:sz w:val="28"/>
          <w:szCs w:val="28"/>
        </w:rPr>
      </w:pPr>
      <w:r>
        <w:rPr>
          <w:sz w:val="28"/>
          <w:szCs w:val="28"/>
        </w:rPr>
        <w:t>Статья 1. Законодательство о пенсионном обеспечении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color w:val="000000"/>
          <w:sz w:val="28"/>
          <w:szCs w:val="28"/>
        </w:rPr>
        <w:t xml:space="preserve">Законодательство о пенсионном обеспечении за выслугу лет состоит из  </w:t>
      </w:r>
      <w:hyperlink r:id="rId9" w:history="1">
        <w:proofErr w:type="gramStart"/>
        <w:r>
          <w:rPr>
            <w:rStyle w:val="a3"/>
            <w:color w:val="000000"/>
            <w:sz w:val="28"/>
            <w:szCs w:val="28"/>
            <w:u w:val="none"/>
          </w:rPr>
          <w:t>Закон</w:t>
        </w:r>
        <w:proofErr w:type="gramEnd"/>
      </w:hyperlink>
      <w:r>
        <w:rPr>
          <w:color w:val="000000"/>
          <w:sz w:val="28"/>
          <w:szCs w:val="28"/>
        </w:rPr>
        <w:t>а  Волгоградской области от 11 февраля 2008 года № 1626-ОД «О некоторых вопросах</w:t>
      </w:r>
      <w:r>
        <w:rPr>
          <w:sz w:val="28"/>
          <w:szCs w:val="28"/>
        </w:rPr>
        <w:t xml:space="preserve"> муниципальной службы в Волгоградской области», муниципальных правовых актов главы Тростянского сельского поселения Новоаннинского муниципального района Волгоградской области, настоящего Положения.</w:t>
      </w:r>
    </w:p>
    <w:p w:rsidR="00646A18" w:rsidRDefault="00646A18" w:rsidP="00646A18">
      <w:pPr>
        <w:ind w:firstLine="540"/>
        <w:jc w:val="both"/>
        <w:outlineLvl w:val="1"/>
        <w:rPr>
          <w:sz w:val="28"/>
          <w:szCs w:val="28"/>
        </w:rPr>
      </w:pPr>
      <w:r>
        <w:rPr>
          <w:sz w:val="28"/>
          <w:szCs w:val="28"/>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2. Основные понятия, используемые в настоящем Положении</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В настоящем Положении используются следующие основные понятия:</w:t>
      </w:r>
    </w:p>
    <w:p w:rsidR="00646A18" w:rsidRDefault="00646A18" w:rsidP="00646A18">
      <w:pPr>
        <w:ind w:firstLine="540"/>
        <w:jc w:val="both"/>
        <w:outlineLvl w:val="1"/>
        <w:rPr>
          <w:sz w:val="28"/>
          <w:szCs w:val="28"/>
        </w:rPr>
      </w:pPr>
      <w:r w:rsidRPr="00BB1F3B">
        <w:rPr>
          <w:b/>
          <w:sz w:val="28"/>
          <w:szCs w:val="28"/>
        </w:rPr>
        <w:t>пенсия за выслугу лет</w:t>
      </w:r>
      <w:r>
        <w:rPr>
          <w:sz w:val="28"/>
          <w:szCs w:val="28"/>
        </w:rPr>
        <w:t xml:space="preserve"> - ежемесячная денежная выплата за счет средств бюджета Тростянского сельского поселения Новоаннинского муниципального района Волгоградской области, назначаемая дополнительно к пенсии, установленной в соответствии с Федеральным </w:t>
      </w:r>
      <w:hyperlink r:id="rId10" w:history="1">
        <w:r>
          <w:rPr>
            <w:rStyle w:val="a3"/>
            <w:color w:val="auto"/>
            <w:sz w:val="28"/>
            <w:szCs w:val="28"/>
            <w:u w:val="none"/>
          </w:rPr>
          <w:t>законом</w:t>
        </w:r>
      </w:hyperlink>
      <w:r>
        <w:rPr>
          <w:sz w:val="28"/>
          <w:szCs w:val="28"/>
        </w:rPr>
        <w:t xml:space="preserve"> «О трудовых пенсиях в Российской Федерации» или Федеральным </w:t>
      </w:r>
      <w:hyperlink r:id="rId11" w:history="1">
        <w:r>
          <w:rPr>
            <w:rStyle w:val="a3"/>
            <w:color w:val="auto"/>
            <w:sz w:val="28"/>
            <w:szCs w:val="28"/>
            <w:u w:val="none"/>
          </w:rPr>
          <w:t>законом</w:t>
        </w:r>
      </w:hyperlink>
      <w:r>
        <w:rPr>
          <w:sz w:val="28"/>
          <w:szCs w:val="28"/>
        </w:rPr>
        <w:t xml:space="preserve"> «О государственном пенсионном обеспечении в Российской Федерации», право на получение</w:t>
      </w:r>
      <w:proofErr w:type="gramStart"/>
      <w:r>
        <w:rPr>
          <w:sz w:val="28"/>
          <w:szCs w:val="28"/>
        </w:rPr>
        <w:t xml:space="preserve"> ,</w:t>
      </w:r>
      <w:proofErr w:type="gramEnd"/>
      <w:r>
        <w:rPr>
          <w:sz w:val="28"/>
          <w:szCs w:val="28"/>
        </w:rPr>
        <w:t xml:space="preserve"> которой определяется в соответствии с условиями, установленными настоящим Положением;</w:t>
      </w:r>
    </w:p>
    <w:p w:rsidR="00646A18" w:rsidRDefault="00646A18" w:rsidP="00646A18">
      <w:pPr>
        <w:ind w:firstLine="540"/>
        <w:jc w:val="both"/>
        <w:outlineLvl w:val="1"/>
        <w:rPr>
          <w:sz w:val="28"/>
          <w:szCs w:val="28"/>
        </w:rPr>
      </w:pPr>
      <w:r w:rsidRPr="00BB1F3B">
        <w:rPr>
          <w:b/>
          <w:sz w:val="28"/>
          <w:szCs w:val="28"/>
        </w:rPr>
        <w:t>муниципальная служба</w:t>
      </w:r>
      <w:r>
        <w:rPr>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6A18" w:rsidRDefault="00646A18" w:rsidP="00646A18">
      <w:pPr>
        <w:ind w:firstLine="540"/>
        <w:jc w:val="both"/>
        <w:outlineLvl w:val="1"/>
        <w:rPr>
          <w:sz w:val="28"/>
          <w:szCs w:val="28"/>
        </w:rPr>
      </w:pPr>
      <w:r w:rsidRPr="00724A24">
        <w:rPr>
          <w:b/>
          <w:sz w:val="28"/>
          <w:szCs w:val="28"/>
        </w:rPr>
        <w:t>лица, имеющие право на пенсию за выслугу лет</w:t>
      </w:r>
      <w:r>
        <w:rPr>
          <w:sz w:val="28"/>
          <w:szCs w:val="28"/>
        </w:rPr>
        <w:t>, - лица, замещавшие:</w:t>
      </w:r>
    </w:p>
    <w:p w:rsidR="00646A18" w:rsidRDefault="00646A18" w:rsidP="00646A18">
      <w:pPr>
        <w:ind w:firstLine="540"/>
        <w:jc w:val="both"/>
        <w:outlineLvl w:val="1"/>
        <w:rPr>
          <w:sz w:val="28"/>
          <w:szCs w:val="28"/>
        </w:rPr>
      </w:pPr>
      <w:r>
        <w:rPr>
          <w:sz w:val="28"/>
          <w:szCs w:val="28"/>
        </w:rPr>
        <w:lastRenderedPageBreak/>
        <w:t xml:space="preserve">муниципальные должности, предусмотренные </w:t>
      </w:r>
      <w:hyperlink r:id="rId12" w:history="1">
        <w:r>
          <w:rPr>
            <w:rStyle w:val="a3"/>
            <w:color w:val="auto"/>
            <w:sz w:val="28"/>
            <w:szCs w:val="28"/>
            <w:u w:val="none"/>
          </w:rPr>
          <w:t>Уставом</w:t>
        </w:r>
      </w:hyperlink>
      <w:r>
        <w:rPr>
          <w:sz w:val="28"/>
          <w:szCs w:val="28"/>
        </w:rPr>
        <w:t xml:space="preserve">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r>
        <w:rPr>
          <w:sz w:val="28"/>
          <w:szCs w:val="28"/>
        </w:rPr>
        <w:t xml:space="preserve">должности муниципальной службы, предусмотренные </w:t>
      </w:r>
      <w:hyperlink r:id="rId13" w:history="1">
        <w:r>
          <w:rPr>
            <w:rStyle w:val="a3"/>
            <w:color w:val="auto"/>
            <w:sz w:val="28"/>
            <w:szCs w:val="28"/>
            <w:u w:val="none"/>
          </w:rPr>
          <w:t>Реестром</w:t>
        </w:r>
      </w:hyperlink>
      <w:r>
        <w:rPr>
          <w:sz w:val="28"/>
          <w:szCs w:val="28"/>
        </w:rPr>
        <w:t xml:space="preserve"> должностей муниципальной службы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r w:rsidRPr="00724A24">
        <w:rPr>
          <w:b/>
          <w:sz w:val="28"/>
          <w:szCs w:val="28"/>
        </w:rPr>
        <w:t>стаж муниципальной службы</w:t>
      </w:r>
      <w:r>
        <w:rPr>
          <w:sz w:val="28"/>
          <w:szCs w:val="28"/>
        </w:rPr>
        <w:t xml:space="preserve">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646A18" w:rsidRDefault="00646A18" w:rsidP="00646A18">
      <w:pPr>
        <w:ind w:firstLine="540"/>
        <w:jc w:val="both"/>
        <w:outlineLvl w:val="1"/>
        <w:rPr>
          <w:sz w:val="28"/>
          <w:szCs w:val="28"/>
        </w:rPr>
      </w:pPr>
      <w:r w:rsidRPr="00724A24">
        <w:rPr>
          <w:b/>
          <w:sz w:val="28"/>
          <w:szCs w:val="28"/>
        </w:rPr>
        <w:t>ежемесячное денежное вознаграждение</w:t>
      </w:r>
      <w:r>
        <w:rPr>
          <w:sz w:val="28"/>
          <w:szCs w:val="28"/>
        </w:rPr>
        <w:t xml:space="preserve"> - ежемесячное денежное вознаграждение лиц, замещающих муниципальные должности,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w:t>
      </w:r>
    </w:p>
    <w:p w:rsidR="00646A18" w:rsidRDefault="00646A18" w:rsidP="00646A18">
      <w:pPr>
        <w:ind w:firstLine="540"/>
        <w:jc w:val="both"/>
        <w:outlineLvl w:val="1"/>
        <w:rPr>
          <w:sz w:val="28"/>
          <w:szCs w:val="28"/>
        </w:rPr>
      </w:pPr>
      <w:r w:rsidRPr="00724A24">
        <w:rPr>
          <w:b/>
          <w:sz w:val="28"/>
          <w:szCs w:val="28"/>
        </w:rPr>
        <w:t xml:space="preserve">ежемесячное денежное содержание </w:t>
      </w:r>
      <w:r>
        <w:rPr>
          <w:sz w:val="28"/>
          <w:szCs w:val="28"/>
        </w:rPr>
        <w:t>- денежное содержание лиц, замещающих должности муниципальных служащих Тростянского сельского поселения Новоаннинского муниципального района Волгоградской области,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646A18" w:rsidRDefault="00646A18" w:rsidP="00646A18">
      <w:pPr>
        <w:ind w:firstLine="540"/>
        <w:jc w:val="both"/>
        <w:outlineLvl w:val="1"/>
        <w:rPr>
          <w:sz w:val="28"/>
          <w:szCs w:val="28"/>
        </w:rPr>
      </w:pPr>
      <w:r>
        <w:rPr>
          <w:sz w:val="28"/>
          <w:szCs w:val="28"/>
        </w:rPr>
        <w:t>В состав ежемесячного денежного содержания муниципального служащего, которое учитывается при определении размера пенсии за выслугу лет, включаются:</w:t>
      </w:r>
    </w:p>
    <w:p w:rsidR="00646A18" w:rsidRDefault="00646A18" w:rsidP="00646A18">
      <w:pPr>
        <w:ind w:firstLine="540"/>
        <w:jc w:val="both"/>
        <w:outlineLvl w:val="1"/>
        <w:rPr>
          <w:sz w:val="28"/>
          <w:szCs w:val="28"/>
        </w:rPr>
      </w:pPr>
      <w:r>
        <w:rPr>
          <w:sz w:val="28"/>
          <w:szCs w:val="28"/>
        </w:rPr>
        <w:t>- должностной оклад по замещаемой должности муниципальной службы;</w:t>
      </w:r>
    </w:p>
    <w:p w:rsidR="00646A18" w:rsidRDefault="00646A18" w:rsidP="00646A18">
      <w:pPr>
        <w:ind w:firstLine="540"/>
        <w:jc w:val="both"/>
        <w:outlineLvl w:val="1"/>
        <w:rPr>
          <w:sz w:val="28"/>
          <w:szCs w:val="28"/>
        </w:rPr>
      </w:pPr>
      <w:r>
        <w:rPr>
          <w:sz w:val="28"/>
          <w:szCs w:val="28"/>
        </w:rPr>
        <w:t xml:space="preserve">- ежемесячная надбавка за выслугу лет в зависимости от стажа муниципальной службы; </w:t>
      </w:r>
    </w:p>
    <w:p w:rsidR="00646A18" w:rsidRDefault="00646A18" w:rsidP="00646A18">
      <w:pPr>
        <w:ind w:firstLine="540"/>
        <w:jc w:val="both"/>
        <w:outlineLvl w:val="1"/>
        <w:rPr>
          <w:sz w:val="28"/>
          <w:szCs w:val="28"/>
        </w:rPr>
      </w:pPr>
      <w:r>
        <w:rPr>
          <w:sz w:val="28"/>
          <w:szCs w:val="28"/>
        </w:rPr>
        <w:t xml:space="preserve">- ежемесячная надбавка за особые условия муниципальной службы; </w:t>
      </w:r>
    </w:p>
    <w:p w:rsidR="00646A18" w:rsidRDefault="00646A18" w:rsidP="00646A18">
      <w:pPr>
        <w:ind w:firstLine="540"/>
        <w:jc w:val="both"/>
        <w:outlineLvl w:val="1"/>
        <w:rPr>
          <w:sz w:val="28"/>
          <w:szCs w:val="28"/>
        </w:rPr>
      </w:pPr>
      <w:r>
        <w:rPr>
          <w:sz w:val="28"/>
          <w:szCs w:val="28"/>
        </w:rPr>
        <w:t xml:space="preserve">- ежемесячная надбавка за работу со сведениями, составляющими государственную тайну; </w:t>
      </w:r>
    </w:p>
    <w:p w:rsidR="00646A18" w:rsidRDefault="00646A18" w:rsidP="00646A18">
      <w:pPr>
        <w:ind w:firstLine="540"/>
        <w:jc w:val="both"/>
        <w:outlineLvl w:val="1"/>
        <w:rPr>
          <w:sz w:val="28"/>
          <w:szCs w:val="28"/>
        </w:rPr>
      </w:pPr>
      <w:r>
        <w:rPr>
          <w:sz w:val="28"/>
          <w:szCs w:val="28"/>
        </w:rPr>
        <w:lastRenderedPageBreak/>
        <w:t>- ежемесячная надбавка к должностному окладу за классный чин;</w:t>
      </w:r>
    </w:p>
    <w:p w:rsidR="00646A18" w:rsidRDefault="00646A18" w:rsidP="00646A18">
      <w:pPr>
        <w:ind w:firstLine="540"/>
        <w:jc w:val="both"/>
        <w:outlineLvl w:val="1"/>
        <w:rPr>
          <w:sz w:val="28"/>
          <w:szCs w:val="28"/>
        </w:rPr>
      </w:pPr>
      <w:r>
        <w:rPr>
          <w:sz w:val="28"/>
          <w:szCs w:val="28"/>
        </w:rPr>
        <w:t>-  ежемесячное поощрение:</w:t>
      </w:r>
    </w:p>
    <w:p w:rsidR="00646A18" w:rsidRDefault="00646A18" w:rsidP="00646A18">
      <w:pPr>
        <w:ind w:firstLine="540"/>
        <w:jc w:val="both"/>
        <w:outlineLvl w:val="1"/>
        <w:rPr>
          <w:sz w:val="28"/>
          <w:szCs w:val="28"/>
        </w:rPr>
      </w:pPr>
      <w:r>
        <w:rPr>
          <w:sz w:val="28"/>
          <w:szCs w:val="28"/>
        </w:rPr>
        <w:t>а) денежное поощрение по итогам службы за год в зависимости от личного вклада муниципального служащего в общие результаты работы;</w:t>
      </w:r>
    </w:p>
    <w:p w:rsidR="00646A18" w:rsidRDefault="00646A18" w:rsidP="00646A18">
      <w:pPr>
        <w:ind w:firstLine="540"/>
        <w:jc w:val="both"/>
        <w:outlineLvl w:val="1"/>
        <w:rPr>
          <w:sz w:val="28"/>
          <w:szCs w:val="28"/>
        </w:rPr>
      </w:pPr>
      <w:r>
        <w:rPr>
          <w:sz w:val="28"/>
          <w:szCs w:val="28"/>
        </w:rPr>
        <w:t>б) ежемесячное денежное поощрение;</w:t>
      </w:r>
    </w:p>
    <w:p w:rsidR="00646A18" w:rsidRDefault="00646A18" w:rsidP="00646A18">
      <w:pPr>
        <w:ind w:firstLine="540"/>
        <w:jc w:val="both"/>
        <w:outlineLvl w:val="1"/>
        <w:rPr>
          <w:sz w:val="28"/>
          <w:szCs w:val="28"/>
        </w:rPr>
      </w:pPr>
      <w:r>
        <w:rPr>
          <w:sz w:val="28"/>
          <w:szCs w:val="28"/>
        </w:rPr>
        <w:t>в) материальная помощь.</w:t>
      </w:r>
    </w:p>
    <w:p w:rsidR="00646A18" w:rsidRDefault="00646A18" w:rsidP="00646A18">
      <w:pPr>
        <w:jc w:val="center"/>
        <w:outlineLvl w:val="1"/>
        <w:rPr>
          <w:sz w:val="28"/>
          <w:szCs w:val="28"/>
        </w:rPr>
      </w:pPr>
    </w:p>
    <w:p w:rsidR="00646A18" w:rsidRDefault="00646A18" w:rsidP="00646A18">
      <w:pPr>
        <w:ind w:firstLine="540"/>
        <w:jc w:val="both"/>
        <w:outlineLvl w:val="1"/>
        <w:rPr>
          <w:sz w:val="28"/>
          <w:szCs w:val="28"/>
        </w:rPr>
      </w:pPr>
      <w:r>
        <w:rPr>
          <w:sz w:val="28"/>
          <w:szCs w:val="28"/>
        </w:rPr>
        <w:t>Статья 3. Право на пенсию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1. Право на пенсию за выслугу лет в соответствии с настоящим Положением имеют лица:</w:t>
      </w:r>
    </w:p>
    <w:p w:rsidR="00646A18" w:rsidRDefault="00646A18" w:rsidP="00646A18">
      <w:pPr>
        <w:ind w:firstLine="540"/>
        <w:jc w:val="both"/>
        <w:outlineLvl w:val="1"/>
        <w:rPr>
          <w:sz w:val="28"/>
          <w:szCs w:val="28"/>
        </w:rPr>
      </w:pPr>
      <w:r>
        <w:rPr>
          <w:sz w:val="28"/>
          <w:szCs w:val="28"/>
        </w:rPr>
        <w:t>- замещавшие муниципальные должности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r>
        <w:rPr>
          <w:sz w:val="28"/>
          <w:szCs w:val="28"/>
        </w:rPr>
        <w:t>- замещавшие должности муниципальной службы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4. Финансирование пенсии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Финансирование пенсии за выслугу лет производится за счет средств бюджета Тростянского сельского поселения Новоаннинского муниципального района Волгоградской области.</w:t>
      </w:r>
    </w:p>
    <w:p w:rsidR="00646A18" w:rsidRDefault="00646A18" w:rsidP="00646A18">
      <w:pPr>
        <w:jc w:val="center"/>
        <w:outlineLvl w:val="1"/>
        <w:rPr>
          <w:sz w:val="28"/>
          <w:szCs w:val="28"/>
        </w:rPr>
      </w:pPr>
    </w:p>
    <w:p w:rsidR="00646A18" w:rsidRDefault="00646A18" w:rsidP="00646A18">
      <w:pPr>
        <w:ind w:firstLine="540"/>
        <w:jc w:val="both"/>
        <w:outlineLvl w:val="1"/>
        <w:rPr>
          <w:sz w:val="28"/>
          <w:szCs w:val="28"/>
        </w:rPr>
      </w:pPr>
      <w:r>
        <w:rPr>
          <w:sz w:val="28"/>
          <w:szCs w:val="28"/>
        </w:rPr>
        <w:t>Статья 5. Условия назначения пенсии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color w:val="000000"/>
          <w:sz w:val="28"/>
          <w:szCs w:val="28"/>
        </w:rPr>
      </w:pPr>
      <w:r>
        <w:rPr>
          <w:sz w:val="28"/>
          <w:szCs w:val="28"/>
        </w:rPr>
        <w:t xml:space="preserve">1. </w:t>
      </w:r>
      <w:r>
        <w:rPr>
          <w:color w:val="000000"/>
          <w:sz w:val="28"/>
          <w:szCs w:val="28"/>
        </w:rPr>
        <w:t xml:space="preserve">Пенсия за выслугу лет устанавливается по достижении возраста 60 лет для мужчин и 55 лет для женщин независимо от возраста, в котором лица, указанные в </w:t>
      </w:r>
      <w:hyperlink r:id="rId14" w:history="1">
        <w:r>
          <w:rPr>
            <w:rStyle w:val="a3"/>
            <w:color w:val="000000"/>
            <w:sz w:val="28"/>
            <w:szCs w:val="28"/>
            <w:u w:val="none"/>
          </w:rPr>
          <w:t>пункте 1 статьи 3</w:t>
        </w:r>
      </w:hyperlink>
      <w:r>
        <w:rPr>
          <w:color w:val="000000"/>
          <w:sz w:val="28"/>
          <w:szCs w:val="28"/>
        </w:rPr>
        <w:t xml:space="preserve"> настоящего Положения, были уволены с </w:t>
      </w:r>
      <w:r>
        <w:rPr>
          <w:color w:val="000000"/>
          <w:sz w:val="28"/>
          <w:szCs w:val="28"/>
        </w:rPr>
        <w:lastRenderedPageBreak/>
        <w:t>муниципальной  службы Волгоградской области или освобождены от муниципальных должностей.</w:t>
      </w:r>
    </w:p>
    <w:p w:rsidR="00646A18" w:rsidRDefault="00646A18" w:rsidP="00646A18">
      <w:pPr>
        <w:ind w:firstLine="540"/>
        <w:jc w:val="both"/>
        <w:outlineLvl w:val="1"/>
        <w:rPr>
          <w:color w:val="000000"/>
          <w:sz w:val="28"/>
          <w:szCs w:val="28"/>
        </w:rPr>
      </w:pPr>
      <w:r>
        <w:rPr>
          <w:color w:val="000000"/>
          <w:sz w:val="28"/>
          <w:szCs w:val="28"/>
        </w:rPr>
        <w:t xml:space="preserve">В случае, предусмотренном </w:t>
      </w:r>
      <w:hyperlink r:id="rId15" w:history="1">
        <w:r>
          <w:rPr>
            <w:rStyle w:val="a3"/>
            <w:color w:val="000000"/>
            <w:sz w:val="28"/>
            <w:szCs w:val="28"/>
            <w:u w:val="none"/>
          </w:rPr>
          <w:t>пунктом 2 статьи 32</w:t>
        </w:r>
      </w:hyperlink>
      <w:r>
        <w:rPr>
          <w:color w:val="000000"/>
          <w:sz w:val="28"/>
          <w:szCs w:val="28"/>
        </w:rPr>
        <w:t xml:space="preserve">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w:t>
      </w:r>
      <w:proofErr w:type="gramStart"/>
      <w:r>
        <w:rPr>
          <w:color w:val="000000"/>
          <w:sz w:val="28"/>
          <w:szCs w:val="28"/>
        </w:rPr>
        <w:t>в следствие</w:t>
      </w:r>
      <w:proofErr w:type="gramEnd"/>
      <w:r>
        <w:rPr>
          <w:color w:val="000000"/>
          <w:sz w:val="28"/>
          <w:szCs w:val="28"/>
        </w:rPr>
        <w:t xml:space="preserve"> заболевания в период прохождения муниципальной службы, замещения муниципальной должности </w:t>
      </w:r>
      <w:r>
        <w:rPr>
          <w:sz w:val="28"/>
          <w:szCs w:val="28"/>
        </w:rPr>
        <w:t>Тростянского</w:t>
      </w:r>
      <w:r>
        <w:rPr>
          <w:color w:val="000000"/>
          <w:sz w:val="28"/>
          <w:szCs w:val="28"/>
        </w:rPr>
        <w:t xml:space="preserve"> сельского поселения, пенсия за выслугу лет назначается со дня назначения трудовой пенсии.</w:t>
      </w:r>
    </w:p>
    <w:p w:rsidR="00646A18" w:rsidRDefault="00646A18" w:rsidP="00646A18">
      <w:pPr>
        <w:ind w:firstLine="540"/>
        <w:jc w:val="both"/>
        <w:outlineLvl w:val="1"/>
        <w:rPr>
          <w:sz w:val="2"/>
          <w:szCs w:val="2"/>
        </w:rPr>
      </w:pPr>
      <w:r>
        <w:rPr>
          <w:sz w:val="28"/>
          <w:szCs w:val="28"/>
        </w:rPr>
        <w:t xml:space="preserve">2. Лицам, замещавшим муниципальные должности, пенсия за выслугу лет назначается при условии замещения муниципальной должности на постоянной основе не менее трех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w:t>
      </w:r>
    </w:p>
    <w:p w:rsidR="00646A18" w:rsidRDefault="00646A18" w:rsidP="00646A18">
      <w:pPr>
        <w:ind w:firstLine="540"/>
        <w:jc w:val="both"/>
        <w:outlineLvl w:val="1"/>
        <w:rPr>
          <w:sz w:val="28"/>
          <w:szCs w:val="28"/>
        </w:rPr>
      </w:pPr>
      <w:r>
        <w:rPr>
          <w:sz w:val="28"/>
          <w:szCs w:val="28"/>
        </w:rPr>
        <w:t xml:space="preserve">3. Лица, замещавшие должности муниципальной службы </w:t>
      </w:r>
      <w:r w:rsidR="00724A24">
        <w:rPr>
          <w:sz w:val="28"/>
          <w:szCs w:val="28"/>
        </w:rPr>
        <w:t>Тростянского сельского поселения</w:t>
      </w:r>
      <w:r w:rsidR="00464F1A">
        <w:rPr>
          <w:sz w:val="28"/>
          <w:szCs w:val="28"/>
        </w:rPr>
        <w:t xml:space="preserve"> </w:t>
      </w:r>
      <w:r>
        <w:rPr>
          <w:sz w:val="28"/>
          <w:szCs w:val="28"/>
        </w:rPr>
        <w:t>Новоаннинского муниципального района Волгоградской области, при наличии стажа муниципальной службы не менее 15 лет, и освобождения от замещаемой должности при увольнении по одному из следующих оснований:</w:t>
      </w:r>
    </w:p>
    <w:p w:rsidR="00646A18" w:rsidRDefault="00646A18" w:rsidP="00646A18">
      <w:pPr>
        <w:ind w:firstLine="540"/>
        <w:jc w:val="both"/>
        <w:outlineLvl w:val="1"/>
        <w:rPr>
          <w:sz w:val="28"/>
          <w:szCs w:val="28"/>
        </w:rPr>
      </w:pPr>
      <w:r>
        <w:rPr>
          <w:sz w:val="28"/>
          <w:szCs w:val="28"/>
        </w:rPr>
        <w:t>- реорганизации или ликвидации органов местного самоуправления, либо  сокращении должностей муниципальной службы в органах местного самоуправления;</w:t>
      </w:r>
    </w:p>
    <w:p w:rsidR="00646A18" w:rsidRDefault="00646A18" w:rsidP="00646A18">
      <w:pPr>
        <w:ind w:firstLine="540"/>
        <w:jc w:val="both"/>
        <w:outlineLvl w:val="1"/>
        <w:rPr>
          <w:sz w:val="28"/>
          <w:szCs w:val="28"/>
        </w:rPr>
      </w:pPr>
      <w:r>
        <w:rPr>
          <w:sz w:val="28"/>
          <w:szCs w:val="28"/>
        </w:rPr>
        <w:t>- увольнение с должностей</w:t>
      </w:r>
      <w:proofErr w:type="gramStart"/>
      <w:r>
        <w:rPr>
          <w:sz w:val="28"/>
          <w:szCs w:val="28"/>
        </w:rPr>
        <w:t xml:space="preserve"> ,</w:t>
      </w:r>
      <w:proofErr w:type="gramEnd"/>
      <w:r>
        <w:rPr>
          <w:sz w:val="28"/>
          <w:szCs w:val="28"/>
        </w:rPr>
        <w:t xml:space="preserve">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 Тростянского сельского поселения Новоаннинского муниципального района Волгоградской области, в связи с прекращением этими лицами своих полномочий;</w:t>
      </w:r>
    </w:p>
    <w:p w:rsidR="00646A18" w:rsidRDefault="00646A18" w:rsidP="00646A18">
      <w:pPr>
        <w:ind w:firstLine="540"/>
        <w:jc w:val="both"/>
        <w:outlineLvl w:val="1"/>
        <w:rPr>
          <w:sz w:val="28"/>
          <w:szCs w:val="28"/>
        </w:rPr>
      </w:pPr>
      <w:r>
        <w:rPr>
          <w:sz w:val="28"/>
          <w:szCs w:val="28"/>
        </w:rPr>
        <w:t>- достижение предельного возраста, установленного законодательством Волгоградской области для замещения должности муниципальной службы;</w:t>
      </w:r>
    </w:p>
    <w:p w:rsidR="00646A18" w:rsidRDefault="00646A18" w:rsidP="00646A18">
      <w:pPr>
        <w:ind w:firstLine="540"/>
        <w:jc w:val="both"/>
        <w:outlineLvl w:val="1"/>
        <w:rPr>
          <w:sz w:val="28"/>
          <w:szCs w:val="28"/>
        </w:rPr>
      </w:pPr>
      <w:r>
        <w:rPr>
          <w:sz w:val="28"/>
          <w:szCs w:val="28"/>
        </w:rPr>
        <w:lastRenderedPageBreak/>
        <w:t>- 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rsidR="00646A18" w:rsidRDefault="00646A18" w:rsidP="00646A18">
      <w:pPr>
        <w:ind w:firstLine="540"/>
        <w:jc w:val="both"/>
        <w:outlineLvl w:val="1"/>
        <w:rPr>
          <w:sz w:val="28"/>
          <w:szCs w:val="28"/>
        </w:rPr>
      </w:pPr>
      <w:r>
        <w:rPr>
          <w:sz w:val="28"/>
          <w:szCs w:val="28"/>
        </w:rPr>
        <w:t>- расторжению служебного контракта по инициативе муниципального служащего;</w:t>
      </w:r>
    </w:p>
    <w:p w:rsidR="00646A18" w:rsidRDefault="00646A18" w:rsidP="00646A18">
      <w:pPr>
        <w:ind w:firstLine="540"/>
        <w:jc w:val="both"/>
        <w:outlineLvl w:val="1"/>
        <w:rPr>
          <w:sz w:val="28"/>
          <w:szCs w:val="28"/>
        </w:rPr>
      </w:pPr>
      <w:r>
        <w:rPr>
          <w:sz w:val="28"/>
          <w:szCs w:val="28"/>
        </w:rPr>
        <w:t>- истечение срока действия срочного служебного контракта.</w:t>
      </w:r>
    </w:p>
    <w:p w:rsidR="00646A18" w:rsidRDefault="00646A18" w:rsidP="00646A18">
      <w:pPr>
        <w:ind w:firstLine="540"/>
        <w:jc w:val="both"/>
        <w:outlineLvl w:val="1"/>
        <w:rPr>
          <w:sz w:val="28"/>
          <w:szCs w:val="28"/>
        </w:rPr>
      </w:pPr>
      <w:r>
        <w:rPr>
          <w:sz w:val="28"/>
          <w:szCs w:val="28"/>
        </w:rPr>
        <w:t>4.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646A18" w:rsidRDefault="00646A18" w:rsidP="00646A18">
      <w:pPr>
        <w:ind w:firstLine="540"/>
        <w:jc w:val="both"/>
        <w:outlineLvl w:val="1"/>
        <w:rPr>
          <w:sz w:val="28"/>
          <w:szCs w:val="28"/>
        </w:rPr>
      </w:pPr>
      <w:r>
        <w:rPr>
          <w:sz w:val="28"/>
          <w:szCs w:val="28"/>
        </w:rPr>
        <w:t>Граждане, уволенные с муниципальной службы по основаниям, предусмотренным настоящей статьей, имеют право на пенсию за выслугу лет, если они замещали должности муниципальной службы не менее трех лет.</w:t>
      </w:r>
    </w:p>
    <w:p w:rsidR="00646A18" w:rsidRDefault="00646A18" w:rsidP="00646A18">
      <w:pPr>
        <w:ind w:firstLine="540"/>
        <w:jc w:val="both"/>
        <w:outlineLvl w:val="1"/>
        <w:rPr>
          <w:sz w:val="28"/>
          <w:szCs w:val="28"/>
        </w:rPr>
      </w:pPr>
      <w:r>
        <w:rPr>
          <w:sz w:val="28"/>
          <w:szCs w:val="28"/>
        </w:rPr>
        <w:t>5. Пенсия за выслугу лет не назначается лицам, которым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пенсии) органами государственной власти.</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6. Размеры пенсии за выслугу лет и ее исчисление</w:t>
      </w:r>
    </w:p>
    <w:p w:rsidR="00646A18" w:rsidRDefault="00646A18" w:rsidP="00646A18">
      <w:pPr>
        <w:ind w:firstLine="540"/>
        <w:jc w:val="both"/>
        <w:outlineLvl w:val="1"/>
        <w:rPr>
          <w:sz w:val="28"/>
          <w:szCs w:val="28"/>
        </w:rPr>
      </w:pPr>
    </w:p>
    <w:p w:rsidR="00646A18" w:rsidRDefault="00646A18" w:rsidP="00646A18">
      <w:pPr>
        <w:ind w:firstLine="540"/>
        <w:jc w:val="both"/>
        <w:outlineLvl w:val="1"/>
        <w:rPr>
          <w:color w:val="000000"/>
          <w:sz w:val="28"/>
          <w:szCs w:val="28"/>
        </w:rPr>
      </w:pPr>
      <w:r>
        <w:rPr>
          <w:color w:val="000000"/>
          <w:sz w:val="28"/>
          <w:szCs w:val="28"/>
        </w:rPr>
        <w:t xml:space="preserve">1. Лицам, замещавшим должности муниципальной службы </w:t>
      </w:r>
      <w:r>
        <w:rPr>
          <w:sz w:val="28"/>
          <w:szCs w:val="28"/>
        </w:rPr>
        <w:t>Тростянского</w:t>
      </w:r>
      <w:r>
        <w:rPr>
          <w:color w:val="000000"/>
          <w:sz w:val="28"/>
          <w:szCs w:val="28"/>
        </w:rPr>
        <w:t xml:space="preserve"> сельского поселения Новоаннинского муниципального района Волгоградской области, пенсия за выслугу лет устанавливается при наличии стажа муниципальной службы, установленного </w:t>
      </w:r>
      <w:hyperlink r:id="rId16" w:history="1">
        <w:r>
          <w:rPr>
            <w:rStyle w:val="a3"/>
            <w:color w:val="000000"/>
            <w:sz w:val="28"/>
            <w:szCs w:val="28"/>
            <w:u w:val="none"/>
          </w:rPr>
          <w:t>пунктом 3 статьи 5</w:t>
        </w:r>
      </w:hyperlink>
      <w:r>
        <w:rPr>
          <w:color w:val="000000"/>
          <w:sz w:val="28"/>
          <w:szCs w:val="28"/>
        </w:rPr>
        <w:t xml:space="preserve"> настоящего Положения, в размере 45 процентов среднемесячного денежного содержания муниципального служащего.</w:t>
      </w:r>
    </w:p>
    <w:p w:rsidR="00646A18" w:rsidRDefault="00646A18" w:rsidP="00646A18">
      <w:pPr>
        <w:ind w:firstLine="540"/>
        <w:jc w:val="both"/>
        <w:outlineLvl w:val="1"/>
        <w:rPr>
          <w:sz w:val="28"/>
          <w:szCs w:val="28"/>
        </w:rPr>
      </w:pPr>
      <w:r>
        <w:rPr>
          <w:sz w:val="28"/>
          <w:szCs w:val="28"/>
        </w:rPr>
        <w:lastRenderedPageBreak/>
        <w:t xml:space="preserve">За </w:t>
      </w:r>
      <w:proofErr w:type="gramStart"/>
      <w:r>
        <w:rPr>
          <w:sz w:val="28"/>
          <w:szCs w:val="28"/>
        </w:rPr>
        <w:t>каждый полный год</w:t>
      </w:r>
      <w:proofErr w:type="gramEnd"/>
      <w:r>
        <w:rPr>
          <w:sz w:val="28"/>
          <w:szCs w:val="28"/>
        </w:rPr>
        <w:t xml:space="preserve"> стажа муниципальной службы сверх 15 лет пенсия за выслугу лет увеличивается на 3 процента ежемесячного денежного содержания муниципального служащего.</w:t>
      </w:r>
    </w:p>
    <w:p w:rsidR="00646A18" w:rsidRDefault="00646A18" w:rsidP="00646A18">
      <w:pPr>
        <w:ind w:firstLine="540"/>
        <w:jc w:val="both"/>
        <w:outlineLvl w:val="1"/>
        <w:rPr>
          <w:sz w:val="28"/>
          <w:szCs w:val="28"/>
        </w:rPr>
      </w:pPr>
      <w:r>
        <w:rPr>
          <w:sz w:val="28"/>
          <w:szCs w:val="28"/>
        </w:rPr>
        <w:t>При этом пенсия не может превышать 75 процентов ежемесячного денежного содержания муниципального служащего и составлять более:</w:t>
      </w:r>
    </w:p>
    <w:p w:rsidR="00646A18" w:rsidRDefault="00646A18" w:rsidP="00646A18">
      <w:pPr>
        <w:ind w:firstLine="540"/>
        <w:jc w:val="both"/>
        <w:outlineLvl w:val="1"/>
        <w:rPr>
          <w:sz w:val="28"/>
          <w:szCs w:val="28"/>
        </w:rPr>
      </w:pPr>
      <w:r>
        <w:rPr>
          <w:sz w:val="28"/>
          <w:szCs w:val="28"/>
        </w:rPr>
        <w:t>2,2 должностного оклада - для лиц, замещавших ведущие должности муниципальной службы;</w:t>
      </w:r>
    </w:p>
    <w:p w:rsidR="00646A18" w:rsidRDefault="00646A18" w:rsidP="00646A18">
      <w:pPr>
        <w:ind w:firstLine="540"/>
        <w:jc w:val="both"/>
        <w:outlineLvl w:val="1"/>
        <w:rPr>
          <w:sz w:val="28"/>
          <w:szCs w:val="28"/>
        </w:rPr>
      </w:pPr>
      <w:r>
        <w:rPr>
          <w:sz w:val="28"/>
          <w:szCs w:val="28"/>
        </w:rPr>
        <w:t>1,85 должностного оклада - для лиц, замещавших старшие должности муниципальной службы;</w:t>
      </w:r>
    </w:p>
    <w:p w:rsidR="00646A18" w:rsidRDefault="00646A18" w:rsidP="00646A18">
      <w:pPr>
        <w:ind w:firstLine="540"/>
        <w:jc w:val="both"/>
        <w:outlineLvl w:val="1"/>
        <w:rPr>
          <w:sz w:val="28"/>
          <w:szCs w:val="28"/>
        </w:rPr>
      </w:pPr>
      <w:r>
        <w:rPr>
          <w:sz w:val="28"/>
          <w:szCs w:val="28"/>
        </w:rPr>
        <w:t>1,8 должностного оклада - для лиц, замещавших младшие должности муниципальной службы.</w:t>
      </w:r>
    </w:p>
    <w:p w:rsidR="00646A18" w:rsidRDefault="008E0339" w:rsidP="00646A18">
      <w:pPr>
        <w:ind w:firstLine="540"/>
        <w:jc w:val="both"/>
        <w:outlineLvl w:val="1"/>
        <w:rPr>
          <w:sz w:val="28"/>
          <w:szCs w:val="28"/>
        </w:rPr>
      </w:pPr>
      <w:r>
        <w:rPr>
          <w:sz w:val="28"/>
          <w:szCs w:val="28"/>
        </w:rPr>
        <w:t>2. Лицу, замещавшему</w:t>
      </w:r>
      <w:r w:rsidR="00646A18">
        <w:rPr>
          <w:sz w:val="28"/>
          <w:szCs w:val="28"/>
        </w:rPr>
        <w:t xml:space="preserve"> </w:t>
      </w:r>
      <w:r>
        <w:rPr>
          <w:sz w:val="28"/>
          <w:szCs w:val="28"/>
        </w:rPr>
        <w:t>муниципальную должность</w:t>
      </w:r>
      <w:r w:rsidR="00646A18">
        <w:rPr>
          <w:sz w:val="28"/>
          <w:szCs w:val="28"/>
        </w:rPr>
        <w:t xml:space="preserve"> Тростянского сельского поселения Новоаннинского муниципального района Волгоградской области, назначается пенсия за выслугу лет в размере:</w:t>
      </w:r>
    </w:p>
    <w:p w:rsidR="00646A18" w:rsidRDefault="00646A18" w:rsidP="00646A18">
      <w:pPr>
        <w:ind w:firstLine="540"/>
        <w:jc w:val="both"/>
        <w:outlineLvl w:val="1"/>
        <w:rPr>
          <w:color w:val="000000"/>
          <w:sz w:val="28"/>
          <w:szCs w:val="28"/>
        </w:rPr>
      </w:pPr>
      <w:r>
        <w:rPr>
          <w:sz w:val="28"/>
          <w:szCs w:val="28"/>
        </w:rPr>
        <w:t xml:space="preserve"> </w:t>
      </w:r>
      <w:proofErr w:type="gramStart"/>
      <w:r>
        <w:rPr>
          <w:sz w:val="28"/>
          <w:szCs w:val="28"/>
        </w:rPr>
        <w:t xml:space="preserve">75 процентов </w:t>
      </w:r>
      <w:r>
        <w:rPr>
          <w:color w:val="000000"/>
          <w:sz w:val="28"/>
          <w:szCs w:val="28"/>
        </w:rPr>
        <w:t>ежемесячного денежного вознаграждения</w:t>
      </w:r>
      <w:r w:rsidR="006E5BB4">
        <w:rPr>
          <w:color w:val="000000"/>
          <w:sz w:val="28"/>
          <w:szCs w:val="28"/>
        </w:rPr>
        <w:t xml:space="preserve"> за вычетом страховой части трудовой пенсии по старости</w:t>
      </w:r>
      <w:r w:rsidR="00464F1A">
        <w:rPr>
          <w:color w:val="000000"/>
          <w:sz w:val="28"/>
          <w:szCs w:val="28"/>
        </w:rPr>
        <w:t xml:space="preserve"> либо за вычетом трудовой пенсии по инвалидности,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и «О занятости населения в Российской Федерации»</w:t>
      </w:r>
      <w:r>
        <w:rPr>
          <w:color w:val="000000"/>
          <w:sz w:val="28"/>
          <w:szCs w:val="28"/>
        </w:rPr>
        <w:t xml:space="preserve">. </w:t>
      </w:r>
      <w:proofErr w:type="gramEnd"/>
    </w:p>
    <w:p w:rsidR="00646A18" w:rsidRDefault="00646A18" w:rsidP="00646A18">
      <w:pPr>
        <w:ind w:firstLine="540"/>
        <w:jc w:val="both"/>
        <w:outlineLvl w:val="1"/>
        <w:rPr>
          <w:color w:val="000000"/>
          <w:sz w:val="28"/>
          <w:szCs w:val="28"/>
        </w:rPr>
      </w:pPr>
      <w:r>
        <w:rPr>
          <w:color w:val="000000"/>
          <w:sz w:val="28"/>
          <w:szCs w:val="28"/>
        </w:rPr>
        <w:t>3. Размер пенсии за выслугу лет лиц</w:t>
      </w:r>
      <w:r w:rsidR="008E0339">
        <w:rPr>
          <w:color w:val="000000"/>
          <w:sz w:val="28"/>
          <w:szCs w:val="28"/>
        </w:rPr>
        <w:t>а</w:t>
      </w:r>
      <w:proofErr w:type="gramStart"/>
      <w:r w:rsidR="008E0339">
        <w:rPr>
          <w:color w:val="000000"/>
          <w:sz w:val="28"/>
          <w:szCs w:val="28"/>
        </w:rPr>
        <w:t xml:space="preserve"> ,</w:t>
      </w:r>
      <w:proofErr w:type="gramEnd"/>
      <w:r w:rsidR="008E0339">
        <w:rPr>
          <w:color w:val="000000"/>
          <w:sz w:val="28"/>
          <w:szCs w:val="28"/>
        </w:rPr>
        <w:t xml:space="preserve"> замещавшего муниципальную должность</w:t>
      </w:r>
      <w:r>
        <w:rPr>
          <w:color w:val="000000"/>
          <w:sz w:val="28"/>
          <w:szCs w:val="28"/>
        </w:rPr>
        <w:t xml:space="preserve"> и </w:t>
      </w:r>
      <w:r w:rsidR="008E0339">
        <w:rPr>
          <w:color w:val="000000"/>
          <w:sz w:val="28"/>
          <w:szCs w:val="28"/>
        </w:rPr>
        <w:t xml:space="preserve">лиц замещавших </w:t>
      </w:r>
      <w:r>
        <w:rPr>
          <w:color w:val="000000"/>
          <w:sz w:val="28"/>
          <w:szCs w:val="28"/>
        </w:rPr>
        <w:t xml:space="preserve">должности муниципальной службы </w:t>
      </w:r>
      <w:r>
        <w:rPr>
          <w:sz w:val="28"/>
          <w:szCs w:val="28"/>
        </w:rPr>
        <w:t>Тростянского</w:t>
      </w:r>
      <w:r>
        <w:rPr>
          <w:color w:val="000000"/>
          <w:sz w:val="28"/>
          <w:szCs w:val="28"/>
        </w:rPr>
        <w:t xml:space="preserve"> сельского поселения Новоаннинского муниципального района Волгоградской области, исчисляется исходя из их ежемесячного денежного вознаграждения и среднемесячного денежного содержания, установленного в </w:t>
      </w:r>
      <w:hyperlink r:id="rId17" w:history="1">
        <w:r>
          <w:rPr>
            <w:rStyle w:val="a3"/>
            <w:color w:val="000000"/>
            <w:sz w:val="28"/>
            <w:szCs w:val="28"/>
            <w:u w:val="none"/>
          </w:rPr>
          <w:t>статье 2</w:t>
        </w:r>
      </w:hyperlink>
      <w:r>
        <w:rPr>
          <w:color w:val="000000"/>
          <w:sz w:val="28"/>
          <w:szCs w:val="28"/>
        </w:rPr>
        <w:t xml:space="preserve"> настоящего Положения, соответственно за последние 12 полных месяцев муниципальной службы непосредственно перед прекращением полномочий или увольнением.</w:t>
      </w:r>
    </w:p>
    <w:p w:rsidR="00646A18" w:rsidRDefault="00646A18" w:rsidP="00646A18">
      <w:pPr>
        <w:ind w:firstLine="540"/>
        <w:jc w:val="both"/>
        <w:outlineLvl w:val="1"/>
        <w:rPr>
          <w:sz w:val="28"/>
          <w:szCs w:val="28"/>
        </w:rPr>
      </w:pPr>
      <w:r>
        <w:rPr>
          <w:sz w:val="28"/>
          <w:szCs w:val="28"/>
        </w:rPr>
        <w:t xml:space="preserve">4. Для исчисления размера пенсии за выслугу лет лицам, замещавшим муниципальные должности или должности муниципальной службы, денежное вознаграждение или денежное содержание определяется по выбору этих лиц по должности, замещаемой на день достижения ими </w:t>
      </w:r>
      <w:r>
        <w:rPr>
          <w:sz w:val="28"/>
          <w:szCs w:val="28"/>
        </w:rPr>
        <w:lastRenderedPageBreak/>
        <w:t>возраста, дающего право на трудовую пенсию по старости, либо по последней должности, замещаемой указанными лицами.</w:t>
      </w:r>
    </w:p>
    <w:p w:rsidR="00646A18" w:rsidRDefault="00646A18" w:rsidP="00646A18">
      <w:pPr>
        <w:ind w:firstLine="540"/>
        <w:jc w:val="both"/>
        <w:outlineLvl w:val="1"/>
        <w:rPr>
          <w:sz w:val="28"/>
          <w:szCs w:val="28"/>
        </w:rPr>
      </w:pPr>
      <w:r>
        <w:rPr>
          <w:sz w:val="28"/>
          <w:szCs w:val="28"/>
        </w:rPr>
        <w:t>В случае реорганизации или ликвидации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w:t>
      </w:r>
      <w:proofErr w:type="gramStart"/>
      <w:r>
        <w:rPr>
          <w:sz w:val="28"/>
          <w:szCs w:val="28"/>
        </w:rPr>
        <w:t xml:space="preserve"> ,</w:t>
      </w:r>
      <w:proofErr w:type="gramEnd"/>
      <w:r>
        <w:rPr>
          <w:sz w:val="28"/>
          <w:szCs w:val="28"/>
        </w:rPr>
        <w:t xml:space="preserve"> замещаемой на момент реорганизации или ликвидации органа местного самоуправления либо ее сокращения, по которой им будет рассчитываться пенсия за выслугу лет.</w:t>
      </w:r>
    </w:p>
    <w:p w:rsidR="00646A18" w:rsidRDefault="00646A18" w:rsidP="00646A18">
      <w:pPr>
        <w:ind w:firstLine="540"/>
        <w:jc w:val="both"/>
        <w:outlineLvl w:val="1"/>
        <w:rPr>
          <w:sz w:val="28"/>
          <w:szCs w:val="28"/>
        </w:rPr>
      </w:pPr>
      <w:r>
        <w:rPr>
          <w:sz w:val="28"/>
          <w:szCs w:val="28"/>
        </w:rPr>
        <w:t>5. Размер пенсии за выслугу лет не может быть менее 500 рублей.</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7. Периоды службы (работы), включаемые в стаж муниципальной службы для назначения пенсии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 xml:space="preserve">В стаж муниципальной службы для назначения пенсии за выслугу лет муниципальным служащим Тростянского сельского поселения Новоаннинского муниципального района Волгоградской области включаются периоды согласно приложению к </w:t>
      </w:r>
      <w:hyperlink r:id="rId18" w:history="1">
        <w:r>
          <w:rPr>
            <w:rStyle w:val="a3"/>
            <w:color w:val="000000"/>
            <w:sz w:val="28"/>
            <w:szCs w:val="28"/>
            <w:u w:val="none"/>
          </w:rPr>
          <w:t>Закон</w:t>
        </w:r>
      </w:hyperlink>
      <w:r>
        <w:rPr>
          <w:color w:val="000000"/>
          <w:sz w:val="28"/>
          <w:szCs w:val="28"/>
        </w:rPr>
        <w:t>у Волгоградской области от 30 декабря 2002 года № 778-ОД «О пенсионном обеспечении за выслугу лет лиц</w:t>
      </w:r>
      <w:proofErr w:type="gramStart"/>
      <w:r>
        <w:rPr>
          <w:color w:val="000000"/>
          <w:sz w:val="28"/>
          <w:szCs w:val="28"/>
        </w:rPr>
        <w:t xml:space="preserve"> ,</w:t>
      </w:r>
      <w:proofErr w:type="gramEnd"/>
      <w:r>
        <w:rPr>
          <w:color w:val="000000"/>
          <w:sz w:val="28"/>
          <w:szCs w:val="28"/>
        </w:rPr>
        <w:t xml:space="preserve"> замещавших государственные должности Волгоградской области и должности государственной гражданской службы Волгоградской области».</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8. Назначение пенсии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color w:val="000000"/>
          <w:sz w:val="28"/>
          <w:szCs w:val="28"/>
        </w:rPr>
      </w:pPr>
      <w:r>
        <w:rPr>
          <w:sz w:val="28"/>
          <w:szCs w:val="28"/>
        </w:rPr>
        <w:t xml:space="preserve">Назначение пенсии за выслугу лет производится по заявлению лица, замещавшего муниципальную должность или должность муниципальной службы Тростянского сельского поселения Новоаннинского муниципального района Волгоградской области, при соблюдении условий назначения пенсии за выслугу лет, установленных </w:t>
      </w:r>
      <w:hyperlink r:id="rId19" w:history="1">
        <w:r>
          <w:rPr>
            <w:rStyle w:val="a3"/>
            <w:color w:val="000000"/>
            <w:sz w:val="28"/>
            <w:szCs w:val="28"/>
            <w:u w:val="none"/>
          </w:rPr>
          <w:t>статьей 5</w:t>
        </w:r>
      </w:hyperlink>
      <w:r>
        <w:rPr>
          <w:color w:val="000000"/>
          <w:sz w:val="28"/>
          <w:szCs w:val="28"/>
        </w:rPr>
        <w:t xml:space="preserve"> настоящего Положения.</w:t>
      </w:r>
    </w:p>
    <w:p w:rsidR="00646A18" w:rsidRDefault="00646A18" w:rsidP="00646A18">
      <w:pPr>
        <w:ind w:firstLine="540"/>
        <w:jc w:val="both"/>
        <w:outlineLvl w:val="1"/>
        <w:rPr>
          <w:sz w:val="28"/>
          <w:szCs w:val="28"/>
        </w:rPr>
      </w:pPr>
      <w:r>
        <w:rPr>
          <w:sz w:val="28"/>
          <w:szCs w:val="28"/>
        </w:rPr>
        <w:lastRenderedPageBreak/>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9. Срок, с которого назначается пенсия за выслугу лет и с которого изменяется ее размер</w:t>
      </w:r>
    </w:p>
    <w:p w:rsidR="00646A18" w:rsidRDefault="00646A18" w:rsidP="00646A18">
      <w:pPr>
        <w:ind w:firstLine="540"/>
        <w:jc w:val="both"/>
        <w:outlineLvl w:val="1"/>
        <w:rPr>
          <w:color w:val="000000"/>
          <w:sz w:val="28"/>
          <w:szCs w:val="28"/>
        </w:rPr>
      </w:pPr>
      <w:r>
        <w:rPr>
          <w:sz w:val="28"/>
          <w:szCs w:val="28"/>
        </w:rPr>
        <w:t xml:space="preserve">1.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Тростянского сельского поселения Новоаннинского муниципального района Волгоградской области и назначения государственной пенсии в соответствии с </w:t>
      </w:r>
      <w:r>
        <w:rPr>
          <w:color w:val="000000"/>
          <w:sz w:val="28"/>
          <w:szCs w:val="28"/>
        </w:rPr>
        <w:t xml:space="preserve">порядком, установленным </w:t>
      </w:r>
      <w:hyperlink r:id="rId20" w:history="1">
        <w:r>
          <w:rPr>
            <w:rStyle w:val="a3"/>
            <w:color w:val="000000"/>
            <w:sz w:val="28"/>
            <w:szCs w:val="28"/>
            <w:u w:val="none"/>
          </w:rPr>
          <w:t>статьей 5</w:t>
        </w:r>
      </w:hyperlink>
      <w:r>
        <w:rPr>
          <w:color w:val="000000"/>
          <w:sz w:val="28"/>
          <w:szCs w:val="28"/>
        </w:rPr>
        <w:t xml:space="preserve"> настоящего Положения.</w:t>
      </w:r>
    </w:p>
    <w:p w:rsidR="00646A18" w:rsidRDefault="00646A18" w:rsidP="00646A18">
      <w:pPr>
        <w:ind w:firstLine="540"/>
        <w:jc w:val="both"/>
        <w:outlineLvl w:val="1"/>
        <w:rPr>
          <w:sz w:val="28"/>
          <w:szCs w:val="28"/>
        </w:rPr>
      </w:pPr>
      <w:r>
        <w:rPr>
          <w:sz w:val="28"/>
          <w:szCs w:val="28"/>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646A18" w:rsidRDefault="00646A18" w:rsidP="00646A18">
      <w:pPr>
        <w:ind w:firstLine="540"/>
        <w:jc w:val="both"/>
        <w:outlineLvl w:val="1"/>
        <w:rPr>
          <w:sz w:val="28"/>
          <w:szCs w:val="28"/>
        </w:rPr>
      </w:pPr>
      <w:r>
        <w:rPr>
          <w:sz w:val="28"/>
          <w:szCs w:val="28"/>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Статья 10. Порядок назначения, перерасчета размера, выплаты пенсии за выслугу лет</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1. Назначение, перерасчет размера и выплата пенсии за выслугу лет производятся администрацией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r>
        <w:rPr>
          <w:sz w:val="28"/>
          <w:szCs w:val="28"/>
        </w:rPr>
        <w:t>2. 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главой Тростянского сельского поселения Новоаннинского муниципального района Волгоградской области.</w:t>
      </w:r>
    </w:p>
    <w:p w:rsidR="00646A18" w:rsidRDefault="00646A18" w:rsidP="00646A18">
      <w:pPr>
        <w:ind w:firstLine="540"/>
        <w:jc w:val="both"/>
        <w:outlineLvl w:val="1"/>
        <w:rPr>
          <w:sz w:val="28"/>
          <w:szCs w:val="28"/>
        </w:rPr>
      </w:pPr>
      <w:r>
        <w:rPr>
          <w:sz w:val="28"/>
          <w:szCs w:val="28"/>
        </w:rPr>
        <w:lastRenderedPageBreak/>
        <w:t>3. Администрация Тростянского сельского поселения Новоаннинского муниципального района, осуществляя пенсионное обеспечение, вправе требовать от физических и юридических лиц предоставления документов, необходимых для назначения и выплаты пенсии, а также проверять обоснованность их выдачи.</w:t>
      </w:r>
    </w:p>
    <w:p w:rsidR="00646A18" w:rsidRDefault="00646A18" w:rsidP="00646A18">
      <w:pPr>
        <w:ind w:firstLine="540"/>
        <w:jc w:val="both"/>
        <w:outlineLvl w:val="1"/>
        <w:rPr>
          <w:sz w:val="28"/>
          <w:szCs w:val="28"/>
        </w:rPr>
      </w:pPr>
      <w:r>
        <w:rPr>
          <w:sz w:val="28"/>
          <w:szCs w:val="28"/>
        </w:rPr>
        <w:t xml:space="preserve">Размер пенсии за выслугу лет пересчитывается при индексации должностного оклада и оклада за классный чин муниципальных служащих. </w:t>
      </w:r>
    </w:p>
    <w:p w:rsidR="00646A18" w:rsidRDefault="00646A18" w:rsidP="00646A18">
      <w:pPr>
        <w:ind w:firstLine="540"/>
        <w:jc w:val="both"/>
        <w:outlineLvl w:val="1"/>
        <w:rPr>
          <w:sz w:val="28"/>
          <w:szCs w:val="28"/>
        </w:rPr>
      </w:pPr>
      <w:r>
        <w:rPr>
          <w:sz w:val="28"/>
          <w:szCs w:val="28"/>
        </w:rPr>
        <w:t>4. В случае смерти муниципального служащего, связанной с исполнением им должностных обязанностей, в том числе наступившей после его увольнения с должности муниципального служащего, члены семьи умершего имеют право на получение пенсии по случаю потери кормильца в порядке, определенном федеральным законодательством.</w:t>
      </w:r>
    </w:p>
    <w:p w:rsidR="00646A18" w:rsidRDefault="00646A18" w:rsidP="00646A18">
      <w:pPr>
        <w:ind w:firstLine="540"/>
        <w:jc w:val="both"/>
        <w:outlineLvl w:val="1"/>
        <w:rPr>
          <w:sz w:val="28"/>
          <w:szCs w:val="28"/>
        </w:rPr>
      </w:pPr>
      <w:r>
        <w:rPr>
          <w:sz w:val="28"/>
          <w:szCs w:val="28"/>
        </w:rPr>
        <w:t>5.Гражданам, которым назначена пенсия за выслугу лет до вступления в силу настоящего решения, осуществляется перерасчет пенсии в соответствии с данным решением.</w:t>
      </w:r>
    </w:p>
    <w:p w:rsidR="00646A18" w:rsidRDefault="00646A18" w:rsidP="00646A18">
      <w:pPr>
        <w:ind w:firstLine="540"/>
        <w:jc w:val="both"/>
        <w:outlineLvl w:val="1"/>
        <w:rPr>
          <w:sz w:val="28"/>
          <w:szCs w:val="28"/>
        </w:rPr>
      </w:pPr>
      <w:r>
        <w:rPr>
          <w:sz w:val="28"/>
          <w:szCs w:val="28"/>
        </w:rPr>
        <w:t>Статья 11. Заключительные положения</w:t>
      </w:r>
    </w:p>
    <w:p w:rsidR="00646A18" w:rsidRDefault="00646A18" w:rsidP="00646A18">
      <w:pPr>
        <w:ind w:left="567"/>
        <w:jc w:val="both"/>
        <w:outlineLvl w:val="1"/>
        <w:rPr>
          <w:sz w:val="28"/>
          <w:szCs w:val="28"/>
        </w:rPr>
      </w:pPr>
      <w:r>
        <w:rPr>
          <w:sz w:val="28"/>
          <w:szCs w:val="28"/>
        </w:rPr>
        <w:t xml:space="preserve">1. Настоящее Положение </w:t>
      </w:r>
      <w:r w:rsidR="008E0339">
        <w:rPr>
          <w:sz w:val="28"/>
          <w:szCs w:val="28"/>
        </w:rPr>
        <w:t xml:space="preserve"> вступает в силу с 1 января 2016 года </w:t>
      </w:r>
      <w:r w:rsidR="00F35C81">
        <w:rPr>
          <w:sz w:val="28"/>
          <w:szCs w:val="28"/>
        </w:rPr>
        <w:t>.</w:t>
      </w:r>
    </w:p>
    <w:p w:rsidR="00646A18" w:rsidRDefault="00646A18" w:rsidP="00646A18">
      <w:pPr>
        <w:ind w:firstLine="540"/>
        <w:jc w:val="both"/>
        <w:outlineLvl w:val="1"/>
        <w:rPr>
          <w:sz w:val="28"/>
          <w:szCs w:val="28"/>
        </w:rPr>
      </w:pPr>
      <w:r>
        <w:rPr>
          <w:sz w:val="28"/>
          <w:szCs w:val="28"/>
        </w:rPr>
        <w:t>.</w:t>
      </w:r>
    </w:p>
    <w:p w:rsidR="00646A18" w:rsidRDefault="00646A18" w:rsidP="00646A18">
      <w:pPr>
        <w:ind w:firstLine="540"/>
        <w:jc w:val="both"/>
        <w:outlineLvl w:val="1"/>
        <w:rPr>
          <w:sz w:val="28"/>
          <w:szCs w:val="28"/>
        </w:rPr>
      </w:pPr>
    </w:p>
    <w:p w:rsidR="00646A18" w:rsidRDefault="00646A18" w:rsidP="00646A18">
      <w:pPr>
        <w:ind w:firstLine="540"/>
        <w:jc w:val="both"/>
        <w:outlineLvl w:val="1"/>
        <w:rPr>
          <w:sz w:val="28"/>
          <w:szCs w:val="28"/>
        </w:rPr>
      </w:pPr>
      <w:r>
        <w:rPr>
          <w:sz w:val="28"/>
          <w:szCs w:val="28"/>
        </w:rPr>
        <w:t xml:space="preserve">Глава Тростянского </w:t>
      </w:r>
    </w:p>
    <w:p w:rsidR="00646A18" w:rsidRDefault="00646A18" w:rsidP="00646A18">
      <w:pPr>
        <w:ind w:firstLine="540"/>
        <w:jc w:val="both"/>
        <w:outlineLvl w:val="1"/>
        <w:rPr>
          <w:sz w:val="28"/>
          <w:szCs w:val="28"/>
        </w:rPr>
      </w:pPr>
      <w:r>
        <w:rPr>
          <w:sz w:val="28"/>
          <w:szCs w:val="28"/>
        </w:rPr>
        <w:t>сельского поселения                                 Г.Г.Зайцев</w:t>
      </w:r>
    </w:p>
    <w:p w:rsidR="007D5539" w:rsidRDefault="007D5539"/>
    <w:sectPr w:rsidR="007D5539" w:rsidSect="0016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A18"/>
    <w:rsid w:val="00044A2D"/>
    <w:rsid w:val="00166F3B"/>
    <w:rsid w:val="00234B9E"/>
    <w:rsid w:val="00240EFC"/>
    <w:rsid w:val="00270669"/>
    <w:rsid w:val="002C1123"/>
    <w:rsid w:val="00464F1A"/>
    <w:rsid w:val="00646A18"/>
    <w:rsid w:val="00680F96"/>
    <w:rsid w:val="006E5BB4"/>
    <w:rsid w:val="00717EA3"/>
    <w:rsid w:val="00724A24"/>
    <w:rsid w:val="007D5539"/>
    <w:rsid w:val="008E0339"/>
    <w:rsid w:val="00900431"/>
    <w:rsid w:val="009D068C"/>
    <w:rsid w:val="00BB1F3B"/>
    <w:rsid w:val="00EC774A"/>
    <w:rsid w:val="00F3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A18"/>
    <w:rPr>
      <w:color w:val="0000FF"/>
      <w:u w:val="single"/>
    </w:rPr>
  </w:style>
</w:styles>
</file>

<file path=word/webSettings.xml><?xml version="1.0" encoding="utf-8"?>
<w:webSettings xmlns:r="http://schemas.openxmlformats.org/officeDocument/2006/relationships" xmlns:w="http://schemas.openxmlformats.org/wordprocessingml/2006/main">
  <w:divs>
    <w:div w:id="3662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045934F4AB1927B04667F558742D737380508E7AC780ECD29AFA3766D8288E07BAC19C0959BE95B1CBHEi1I" TargetMode="External"/><Relationship Id="rId13" Type="http://schemas.openxmlformats.org/officeDocument/2006/relationships/hyperlink" Target="consultantplus://offline/ref=8C06045934F4AB1927B04667F558742D73738050887FC68CE6D29AFA3766D8288E07BAC19C0959BE95B6C9HEi7I" TargetMode="External"/><Relationship Id="rId18" Type="http://schemas.openxmlformats.org/officeDocument/2006/relationships/hyperlink" Target="consultantplus://offline/ref=8C06045934F4AB1927B04667F558742D737380508E7ACD80EDD29AFA3766D828H8i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C06045934F4AB1927B0586AE3342B28727ADF548C78CFDFB28DC1A760H6iFI" TargetMode="External"/><Relationship Id="rId12" Type="http://schemas.openxmlformats.org/officeDocument/2006/relationships/hyperlink" Target="consultantplus://offline/ref=8C06045934F4AB1927B04667F558742D737380508D7EC58AEED29AFA3766D828H8iEI" TargetMode="External"/><Relationship Id="rId17" Type="http://schemas.openxmlformats.org/officeDocument/2006/relationships/hyperlink" Target="consultantplus://offline/ref=8C06045934F4AB1927B04667F558742D737380508F7AC28FEFD29AFA3766D8288E07BAC19C0959BE95B6C9HEi3I" TargetMode="External"/><Relationship Id="rId2" Type="http://schemas.openxmlformats.org/officeDocument/2006/relationships/styles" Target="styles.xml"/><Relationship Id="rId16" Type="http://schemas.openxmlformats.org/officeDocument/2006/relationships/hyperlink" Target="consultantplus://offline/ref=8C06045934F4AB1927B04667F558742D737380508E7ACD80EDD29AFA3766D8288E07BAC19C0959BE95B6C1HEi7I" TargetMode="External"/><Relationship Id="rId20" Type="http://schemas.openxmlformats.org/officeDocument/2006/relationships/hyperlink" Target="consultantplus://offline/ref=8C06045934F4AB1927B04667F558742D737380508F7AC28FEFD29AFA3766D8288E07BAC19C0959BE95B6CBHEi3I" TargetMode="External"/><Relationship Id="rId1" Type="http://schemas.openxmlformats.org/officeDocument/2006/relationships/customXml" Target="../customXml/item1.xml"/><Relationship Id="rId6" Type="http://schemas.openxmlformats.org/officeDocument/2006/relationships/hyperlink" Target="consultantplus://offline/ref=8C06045934F4AB1927B0586AE3342B287279DB548E7ECFDFB28DC1A7606FD27FC948E383D8045ABAH9i2I" TargetMode="External"/><Relationship Id="rId11" Type="http://schemas.openxmlformats.org/officeDocument/2006/relationships/hyperlink" Target="consultantplus://offline/ref=8C06045934F4AB1927B0586AE3342B287279DB548E7ECFDFB28DC1A760H6iFI" TargetMode="External"/><Relationship Id="rId5" Type="http://schemas.openxmlformats.org/officeDocument/2006/relationships/hyperlink" Target="consultantplus://offline/ref=8C06045934F4AB1927B0586AE3342B28727ADC59827ACFDFB28DC1A7606FD27FC948E383D80458BFH9i0I" TargetMode="External"/><Relationship Id="rId15" Type="http://schemas.openxmlformats.org/officeDocument/2006/relationships/hyperlink" Target="consultantplus://offline/ref=1C521C382BC46C1212968FBCAA29AA38C4EB9A3DDE546123D6DE98FF685B1E769610480C74H6P5L" TargetMode="External"/><Relationship Id="rId10" Type="http://schemas.openxmlformats.org/officeDocument/2006/relationships/hyperlink" Target="consultantplus://offline/ref=8C06045934F4AB1927B0586AE3342B28727ADC59827ACFDFB28DC1A760H6iFI" TargetMode="External"/><Relationship Id="rId19" Type="http://schemas.openxmlformats.org/officeDocument/2006/relationships/hyperlink" Target="consultantplus://offline/ref=8C06045934F4AB1927B04667F558742D737380508F7AC28FEFD29AFA3766D8288E07BAC19C0959BE95B6CBHEi3I" TargetMode="External"/><Relationship Id="rId4" Type="http://schemas.openxmlformats.org/officeDocument/2006/relationships/webSettings" Target="webSettings.xml"/><Relationship Id="rId9" Type="http://schemas.openxmlformats.org/officeDocument/2006/relationships/hyperlink" Target="consultantplus://offline/ref=8C06045934F4AB1927B04667F558742D737380508E7AC780ECD29AFA3766D8288E07BAC19C0959BE95B1CBHEi1I" TargetMode="External"/><Relationship Id="rId14" Type="http://schemas.openxmlformats.org/officeDocument/2006/relationships/hyperlink" Target="consultantplus://offline/ref=1C521C382BC46C12129691B1BC45F53DC5E2C635DB53637C8981C3A23F521421D15F114E336C602A54C977H0P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ECFA-93A6-4DC0-957F-A0B2DC3A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13</cp:revision>
  <cp:lastPrinted>2015-11-10T11:23:00Z</cp:lastPrinted>
  <dcterms:created xsi:type="dcterms:W3CDTF">2015-11-10T08:39:00Z</dcterms:created>
  <dcterms:modified xsi:type="dcterms:W3CDTF">2015-11-12T08:11:00Z</dcterms:modified>
</cp:coreProperties>
</file>