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F" w:rsidRPr="005D27AF" w:rsidRDefault="00153A70" w:rsidP="00153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>ДУМА ТРОСТЯНСКОГО СЕЛЬСКОГО ПОСЕЛЕНИЯ</w:t>
      </w:r>
    </w:p>
    <w:p w:rsidR="00153A70" w:rsidRPr="005D27AF" w:rsidRDefault="00153A70" w:rsidP="00153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>НОВОАННИНСКИЙ МУНИЦИПАЛЬНЫЙ РАЙОН</w:t>
      </w:r>
    </w:p>
    <w:p w:rsidR="00153A70" w:rsidRPr="005D27AF" w:rsidRDefault="00153A70" w:rsidP="00153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153A70" w:rsidRPr="005D27AF" w:rsidRDefault="00153A70" w:rsidP="00153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A70" w:rsidRPr="005D27AF" w:rsidRDefault="00153A70" w:rsidP="005D2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>РЕШЕНИЕ № 27/97</w:t>
      </w:r>
    </w:p>
    <w:p w:rsidR="00153A70" w:rsidRPr="005D27AF" w:rsidRDefault="00153A70" w:rsidP="00153A70">
      <w:pPr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>От 10 ноября 2015г.</w:t>
      </w:r>
    </w:p>
    <w:p w:rsidR="00153A70" w:rsidRPr="005D27AF" w:rsidRDefault="00153A70" w:rsidP="00153A70">
      <w:pPr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Тростянского сельского поселения от 13.11.2010г. № 9/47 «Об установлении земельного налога на территории Тростянского сельского поселения» (в редакции 28.05.2012г. № 15/105, от 28.03.2013г. № 30/132, от 27.11.2014г. № 14/59)</w:t>
      </w:r>
    </w:p>
    <w:p w:rsidR="00153A70" w:rsidRPr="005D27AF" w:rsidRDefault="00153A70" w:rsidP="00153A70">
      <w:pPr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389 Налогового кодекса Российской Феде</w:t>
      </w:r>
      <w:r w:rsidR="00AC7B3E" w:rsidRPr="005D27AF">
        <w:rPr>
          <w:rFonts w:ascii="Times New Roman" w:hAnsi="Times New Roman" w:cs="Times New Roman"/>
          <w:sz w:val="24"/>
          <w:szCs w:val="24"/>
        </w:rPr>
        <w:t>рации, Федеральным законом от 04.10.2014</w:t>
      </w:r>
      <w:r w:rsidRPr="005D27AF">
        <w:rPr>
          <w:rFonts w:ascii="Times New Roman" w:hAnsi="Times New Roman" w:cs="Times New Roman"/>
          <w:sz w:val="24"/>
          <w:szCs w:val="24"/>
        </w:rPr>
        <w:t>г. №</w:t>
      </w:r>
      <w:r w:rsidR="00AC7B3E" w:rsidRPr="005D27AF">
        <w:rPr>
          <w:rFonts w:ascii="Times New Roman" w:hAnsi="Times New Roman" w:cs="Times New Roman"/>
          <w:sz w:val="24"/>
          <w:szCs w:val="24"/>
        </w:rPr>
        <w:t xml:space="preserve">284-ФЗ «О внесении изменений в </w:t>
      </w:r>
      <w:r w:rsidR="0024742E">
        <w:rPr>
          <w:rFonts w:ascii="Times New Roman" w:hAnsi="Times New Roman" w:cs="Times New Roman"/>
          <w:sz w:val="24"/>
          <w:szCs w:val="24"/>
        </w:rPr>
        <w:t xml:space="preserve"> статью 12 и 85 части первой</w:t>
      </w:r>
      <w:r w:rsidR="00AC7B3E" w:rsidRPr="005D27AF">
        <w:rPr>
          <w:rFonts w:ascii="Times New Roman" w:hAnsi="Times New Roman" w:cs="Times New Roman"/>
          <w:sz w:val="24"/>
          <w:szCs w:val="24"/>
        </w:rPr>
        <w:t xml:space="preserve"> и </w:t>
      </w:r>
      <w:r w:rsidR="0024742E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AC7B3E" w:rsidRPr="005D27AF">
        <w:rPr>
          <w:rFonts w:ascii="Times New Roman" w:hAnsi="Times New Roman" w:cs="Times New Roman"/>
          <w:sz w:val="24"/>
          <w:szCs w:val="24"/>
        </w:rPr>
        <w:t>вторую Налогового Кодекса Российской Федерации</w:t>
      </w:r>
      <w:r w:rsidR="0024742E">
        <w:rPr>
          <w:rFonts w:ascii="Times New Roman" w:hAnsi="Times New Roman" w:cs="Times New Roman"/>
          <w:sz w:val="24"/>
          <w:szCs w:val="24"/>
        </w:rPr>
        <w:t xml:space="preserve"> и признание утратившим силу Закона Российской Федерации «О налогах на имущество физических лиц</w:t>
      </w:r>
      <w:r w:rsidR="00AC7B3E" w:rsidRPr="005D27A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C7B3E" w:rsidRPr="005D27AF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AC7B3E" w:rsidRPr="005D27AF">
        <w:rPr>
          <w:rFonts w:ascii="Times New Roman" w:hAnsi="Times New Roman" w:cs="Times New Roman"/>
          <w:sz w:val="24"/>
          <w:szCs w:val="24"/>
        </w:rPr>
        <w:t>едеральным законом от 22.10.2014г № 315-ФЗ</w:t>
      </w:r>
      <w:r w:rsidR="009D5E3F" w:rsidRPr="005D27AF">
        <w:rPr>
          <w:rFonts w:ascii="Times New Roman" w:hAnsi="Times New Roman" w:cs="Times New Roman"/>
          <w:sz w:val="24"/>
          <w:szCs w:val="24"/>
        </w:rPr>
        <w:t xml:space="preserve"> « О внесении изменений в Федеральный закон «Об объектах культурного наследия (памятников истории и культуры) народов Российской Федерации и отдельных законодательных актов Российской Федерации»</w:t>
      </w:r>
      <w:r w:rsidR="00AC7B3E" w:rsidRPr="005D27AF">
        <w:rPr>
          <w:rFonts w:ascii="Times New Roman" w:hAnsi="Times New Roman" w:cs="Times New Roman"/>
          <w:sz w:val="24"/>
          <w:szCs w:val="24"/>
        </w:rPr>
        <w:t>, Дума Тростянского сельского поселения решила</w:t>
      </w:r>
      <w:proofErr w:type="gramStart"/>
      <w:r w:rsidR="00AC7B3E" w:rsidRPr="005D27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5E3F" w:rsidRPr="005D27AF" w:rsidRDefault="009D5E3F" w:rsidP="00153A70">
      <w:pPr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 xml:space="preserve">      1.Внести в решение Думы Тростянского сельского поселения от 13.11.2010г. № 9/47 «Об установлении земельного налога на территории Тростянского сельского поселения» (в редакции 28.05.2012г. № 15/105, от 28.03.2013г. № 30/132, от 27.11.2014г. № 14/59) следующие изменения и дополнения:</w:t>
      </w:r>
    </w:p>
    <w:p w:rsidR="002D67DF" w:rsidRPr="005D27AF" w:rsidRDefault="005D27AF" w:rsidP="002D67DF">
      <w:pPr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 xml:space="preserve">     </w:t>
      </w:r>
      <w:r w:rsidR="009D5E3F" w:rsidRPr="005D27AF">
        <w:rPr>
          <w:rFonts w:ascii="Times New Roman" w:hAnsi="Times New Roman" w:cs="Times New Roman"/>
          <w:sz w:val="24"/>
          <w:szCs w:val="24"/>
        </w:rPr>
        <w:t xml:space="preserve">1.1. </w:t>
      </w:r>
      <w:r w:rsidR="002D67DF" w:rsidRPr="005D27AF">
        <w:rPr>
          <w:rFonts w:ascii="Times New Roman" w:hAnsi="Times New Roman" w:cs="Times New Roman"/>
          <w:sz w:val="24"/>
          <w:szCs w:val="24"/>
        </w:rPr>
        <w:t>Пункт 3 дополнить абзацем следующего содержания</w:t>
      </w:r>
      <w:proofErr w:type="gramStart"/>
      <w:r w:rsidR="002D67DF" w:rsidRPr="005D27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67DF" w:rsidRPr="005D27AF" w:rsidRDefault="002D67DF" w:rsidP="002D67DF">
      <w:pPr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 xml:space="preserve">  - земельные </w:t>
      </w:r>
      <w:proofErr w:type="gramStart"/>
      <w:r w:rsidRPr="005D27AF"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 w:rsidRPr="005D27AF">
        <w:rPr>
          <w:rFonts w:ascii="Times New Roman" w:hAnsi="Times New Roman" w:cs="Times New Roman"/>
          <w:sz w:val="24"/>
          <w:szCs w:val="24"/>
        </w:rPr>
        <w:t xml:space="preserve"> входящие в состав общего имущества многоквартирного дома.</w:t>
      </w:r>
    </w:p>
    <w:p w:rsidR="002D67DF" w:rsidRPr="005D27AF" w:rsidRDefault="009D5E3F" w:rsidP="002D67DF">
      <w:pPr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 xml:space="preserve">     1.2</w:t>
      </w:r>
      <w:r w:rsidR="005D27AF">
        <w:rPr>
          <w:rFonts w:ascii="Times New Roman" w:hAnsi="Times New Roman" w:cs="Times New Roman"/>
          <w:sz w:val="24"/>
          <w:szCs w:val="24"/>
        </w:rPr>
        <w:t>.</w:t>
      </w:r>
      <w:r w:rsidRPr="005D27AF">
        <w:rPr>
          <w:rFonts w:ascii="Times New Roman" w:hAnsi="Times New Roman" w:cs="Times New Roman"/>
          <w:sz w:val="24"/>
          <w:szCs w:val="24"/>
        </w:rPr>
        <w:t xml:space="preserve"> </w:t>
      </w:r>
      <w:r w:rsidR="002D67DF">
        <w:rPr>
          <w:rFonts w:ascii="Times New Roman" w:hAnsi="Times New Roman" w:cs="Times New Roman"/>
          <w:sz w:val="24"/>
          <w:szCs w:val="24"/>
        </w:rPr>
        <w:t>А</w:t>
      </w:r>
      <w:r w:rsidR="002D67DF" w:rsidRPr="005D27AF">
        <w:rPr>
          <w:rFonts w:ascii="Times New Roman" w:hAnsi="Times New Roman" w:cs="Times New Roman"/>
          <w:sz w:val="24"/>
          <w:szCs w:val="24"/>
        </w:rPr>
        <w:t xml:space="preserve">бзац 4 </w:t>
      </w:r>
      <w:r w:rsidR="002D67DF">
        <w:rPr>
          <w:rFonts w:ascii="Times New Roman" w:hAnsi="Times New Roman" w:cs="Times New Roman"/>
          <w:sz w:val="24"/>
          <w:szCs w:val="24"/>
        </w:rPr>
        <w:t>п</w:t>
      </w:r>
      <w:r w:rsidR="002D67DF" w:rsidRPr="005D27AF">
        <w:rPr>
          <w:rFonts w:ascii="Times New Roman" w:hAnsi="Times New Roman" w:cs="Times New Roman"/>
          <w:sz w:val="24"/>
          <w:szCs w:val="24"/>
        </w:rPr>
        <w:t>ункт</w:t>
      </w:r>
      <w:r w:rsidR="002D67DF">
        <w:rPr>
          <w:rFonts w:ascii="Times New Roman" w:hAnsi="Times New Roman" w:cs="Times New Roman"/>
          <w:sz w:val="24"/>
          <w:szCs w:val="24"/>
        </w:rPr>
        <w:t>а</w:t>
      </w:r>
      <w:r w:rsidR="002D67DF" w:rsidRPr="005D27AF">
        <w:rPr>
          <w:rFonts w:ascii="Times New Roman" w:hAnsi="Times New Roman" w:cs="Times New Roman"/>
          <w:sz w:val="24"/>
          <w:szCs w:val="24"/>
        </w:rPr>
        <w:t xml:space="preserve"> 3 дополнить словами «музеями-заповедниками»</w:t>
      </w:r>
    </w:p>
    <w:p w:rsidR="009D5E3F" w:rsidRPr="005D27AF" w:rsidRDefault="009D5E3F" w:rsidP="002D67DF">
      <w:pPr>
        <w:rPr>
          <w:rFonts w:ascii="Times New Roman" w:hAnsi="Times New Roman" w:cs="Times New Roman"/>
          <w:sz w:val="24"/>
          <w:szCs w:val="24"/>
        </w:rPr>
      </w:pPr>
    </w:p>
    <w:p w:rsidR="0024742E" w:rsidRDefault="009D5E3F" w:rsidP="00153A70">
      <w:pPr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 xml:space="preserve">       2.</w:t>
      </w:r>
      <w:r w:rsidR="0024742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:rsidR="009D5E3F" w:rsidRPr="005D27AF" w:rsidRDefault="0024742E" w:rsidP="0015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9D5E3F" w:rsidRPr="005D27AF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издании «Сельский вестник»</w:t>
      </w:r>
    </w:p>
    <w:p w:rsidR="009D5E3F" w:rsidRPr="005D27AF" w:rsidRDefault="0024742E" w:rsidP="0015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9D5E3F" w:rsidRPr="005D27A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D5E3F" w:rsidRPr="005D27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5E3F" w:rsidRPr="005D27A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Тростянского Новоаннинского</w:t>
      </w:r>
      <w:r w:rsidR="005D27AF" w:rsidRPr="005D27A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бюджетной, налоговой и финансовой политике (</w:t>
      </w:r>
      <w:proofErr w:type="spellStart"/>
      <w:r w:rsidR="005D27AF" w:rsidRPr="005D27AF">
        <w:rPr>
          <w:rFonts w:ascii="Times New Roman" w:hAnsi="Times New Roman" w:cs="Times New Roman"/>
          <w:sz w:val="24"/>
          <w:szCs w:val="24"/>
        </w:rPr>
        <w:t>Муренко</w:t>
      </w:r>
      <w:proofErr w:type="spellEnd"/>
      <w:r w:rsidR="005D27AF" w:rsidRPr="005D27AF">
        <w:rPr>
          <w:rFonts w:ascii="Times New Roman" w:hAnsi="Times New Roman" w:cs="Times New Roman"/>
          <w:sz w:val="24"/>
          <w:szCs w:val="24"/>
        </w:rPr>
        <w:t xml:space="preserve"> Г.В.)</w:t>
      </w:r>
    </w:p>
    <w:p w:rsidR="005D27AF" w:rsidRPr="005D27AF" w:rsidRDefault="005D27AF" w:rsidP="00153A70">
      <w:pPr>
        <w:rPr>
          <w:rFonts w:ascii="Times New Roman" w:hAnsi="Times New Roman" w:cs="Times New Roman"/>
          <w:sz w:val="24"/>
          <w:szCs w:val="24"/>
        </w:rPr>
      </w:pPr>
    </w:p>
    <w:p w:rsidR="005D27AF" w:rsidRPr="005D27AF" w:rsidRDefault="005D27AF" w:rsidP="00153A70">
      <w:pPr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5D27AF" w:rsidRPr="005D27AF" w:rsidRDefault="005D27AF" w:rsidP="00153A70">
      <w:pPr>
        <w:rPr>
          <w:rFonts w:ascii="Times New Roman" w:hAnsi="Times New Roman" w:cs="Times New Roman"/>
          <w:sz w:val="24"/>
          <w:szCs w:val="24"/>
        </w:rPr>
      </w:pPr>
      <w:r w:rsidRPr="005D27A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Г.Г.Зайцев</w:t>
      </w:r>
    </w:p>
    <w:sectPr w:rsidR="005D27AF" w:rsidRPr="005D27AF" w:rsidSect="00D5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A70"/>
    <w:rsid w:val="00153A70"/>
    <w:rsid w:val="0024742E"/>
    <w:rsid w:val="002D67DF"/>
    <w:rsid w:val="00544431"/>
    <w:rsid w:val="005D27AF"/>
    <w:rsid w:val="007F4243"/>
    <w:rsid w:val="009D5E3F"/>
    <w:rsid w:val="00AC7B3E"/>
    <w:rsid w:val="00D5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2015-11-12T11:37:00Z</cp:lastPrinted>
  <dcterms:created xsi:type="dcterms:W3CDTF">2015-11-12T10:43:00Z</dcterms:created>
  <dcterms:modified xsi:type="dcterms:W3CDTF">2015-11-12T13:11:00Z</dcterms:modified>
</cp:coreProperties>
</file>