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4D" w:rsidRPr="00E9145C" w:rsidRDefault="00D833CF" w:rsidP="00D833CF">
      <w:pPr>
        <w:jc w:val="center"/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ДУМА ТРОСТИЯНСКОГО СЕЛЬСКОГО ПОСЕЛЕНИЯ</w:t>
      </w:r>
    </w:p>
    <w:p w:rsidR="00D833CF" w:rsidRPr="00E9145C" w:rsidRDefault="00D833CF" w:rsidP="00D833CF">
      <w:pPr>
        <w:jc w:val="center"/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НОВОАННИНСКИЙ МУНИЦИПАЛЬНЫЙ РАЙОН</w:t>
      </w:r>
    </w:p>
    <w:p w:rsidR="00D833CF" w:rsidRPr="00E9145C" w:rsidRDefault="00D833CF" w:rsidP="00E9145C">
      <w:pPr>
        <w:jc w:val="center"/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ВОЛГОГРАДСКАЯ ОБЛАСТЬ</w:t>
      </w:r>
    </w:p>
    <w:p w:rsidR="00D833CF" w:rsidRPr="00E9145C" w:rsidRDefault="00D833CF" w:rsidP="00D833CF">
      <w:pPr>
        <w:jc w:val="center"/>
        <w:rPr>
          <w:rFonts w:ascii="Arial" w:hAnsi="Arial" w:cs="Arial"/>
          <w:sz w:val="24"/>
          <w:szCs w:val="24"/>
        </w:rPr>
      </w:pPr>
    </w:p>
    <w:p w:rsidR="00D833CF" w:rsidRPr="00E9145C" w:rsidRDefault="0033251D" w:rsidP="00D833CF">
      <w:pPr>
        <w:jc w:val="center"/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РЕШЕНИЕ № 34/120</w:t>
      </w:r>
    </w:p>
    <w:p w:rsidR="00D833CF" w:rsidRPr="00E9145C" w:rsidRDefault="00D833CF" w:rsidP="00D833CF">
      <w:pPr>
        <w:jc w:val="center"/>
        <w:rPr>
          <w:rFonts w:ascii="Arial" w:hAnsi="Arial" w:cs="Arial"/>
          <w:sz w:val="24"/>
          <w:szCs w:val="24"/>
        </w:rPr>
      </w:pPr>
    </w:p>
    <w:p w:rsidR="00D833CF" w:rsidRPr="00E9145C" w:rsidRDefault="00D833CF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От 16 марта 2016г.</w:t>
      </w:r>
    </w:p>
    <w:p w:rsidR="00E261F4" w:rsidRPr="00E9145C" w:rsidRDefault="00D833CF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 xml:space="preserve">О списании </w:t>
      </w:r>
      <w:r w:rsidR="003541CD" w:rsidRPr="00E9145C">
        <w:rPr>
          <w:rFonts w:ascii="Arial" w:hAnsi="Arial" w:cs="Arial"/>
          <w:sz w:val="24"/>
          <w:szCs w:val="24"/>
        </w:rPr>
        <w:t>имущества составляющего муниципальную имущественную казну Тростянского сельского поселения</w:t>
      </w:r>
      <w:r w:rsidRPr="00E9145C">
        <w:rPr>
          <w:rFonts w:ascii="Arial" w:hAnsi="Arial" w:cs="Arial"/>
          <w:sz w:val="24"/>
          <w:szCs w:val="24"/>
        </w:rPr>
        <w:t>.</w:t>
      </w:r>
    </w:p>
    <w:p w:rsidR="00E261F4" w:rsidRPr="00E9145C" w:rsidRDefault="00E261F4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 xml:space="preserve">       Руководствуясь статьей 24 Положения о порядке управления и распоряжения имуществом, находящимися в муниципальной собственности Тростянского сельского поселения Новоаннинского муниципального района Волгоградской области, утвержденного решением Думы Тростянского сельского поселения от 10.06.2010г. № 7/39 , протоколом № </w:t>
      </w:r>
      <w:r w:rsidR="00BA016A" w:rsidRPr="00E9145C">
        <w:rPr>
          <w:rFonts w:ascii="Arial" w:hAnsi="Arial" w:cs="Arial"/>
          <w:sz w:val="24"/>
          <w:szCs w:val="24"/>
        </w:rPr>
        <w:t>1</w:t>
      </w:r>
      <w:r w:rsidRPr="00E9145C">
        <w:rPr>
          <w:rFonts w:ascii="Arial" w:hAnsi="Arial" w:cs="Arial"/>
          <w:sz w:val="24"/>
          <w:szCs w:val="24"/>
        </w:rPr>
        <w:t xml:space="preserve">от </w:t>
      </w:r>
      <w:r w:rsidR="00BA016A" w:rsidRPr="00E9145C">
        <w:rPr>
          <w:rFonts w:ascii="Arial" w:hAnsi="Arial" w:cs="Arial"/>
          <w:sz w:val="24"/>
          <w:szCs w:val="24"/>
        </w:rPr>
        <w:t>14</w:t>
      </w:r>
      <w:r w:rsidRPr="00E9145C">
        <w:rPr>
          <w:rFonts w:ascii="Arial" w:hAnsi="Arial" w:cs="Arial"/>
          <w:sz w:val="24"/>
          <w:szCs w:val="24"/>
        </w:rPr>
        <w:t xml:space="preserve">  марта 2016г. заседания постоянно действующей комиссии по списанию муниципального имущества (основных средств), находящихся на балансе Тро</w:t>
      </w:r>
      <w:r w:rsidR="0033251D" w:rsidRPr="00E9145C">
        <w:rPr>
          <w:rFonts w:ascii="Arial" w:hAnsi="Arial" w:cs="Arial"/>
          <w:sz w:val="24"/>
          <w:szCs w:val="24"/>
        </w:rPr>
        <w:t xml:space="preserve">стянского сельского поселения, а </w:t>
      </w:r>
      <w:r w:rsidRPr="00E9145C">
        <w:rPr>
          <w:rFonts w:ascii="Arial" w:hAnsi="Arial" w:cs="Arial"/>
          <w:sz w:val="24"/>
          <w:szCs w:val="24"/>
        </w:rPr>
        <w:t xml:space="preserve"> также имущества</w:t>
      </w:r>
      <w:proofErr w:type="gramStart"/>
      <w:r w:rsidRPr="00E914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9145C">
        <w:rPr>
          <w:rFonts w:ascii="Arial" w:hAnsi="Arial" w:cs="Arial"/>
          <w:sz w:val="24"/>
          <w:szCs w:val="24"/>
        </w:rPr>
        <w:t xml:space="preserve">  составляющего муниципальную имущественную казну Тростянского сельского поселения, с целью ликвидации непригодного имущества, Дума Тростянского сельского поселения решила</w:t>
      </w:r>
      <w:proofErr w:type="gramStart"/>
      <w:r w:rsidRPr="00E9145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261F4" w:rsidRPr="00E9145C" w:rsidRDefault="00E261F4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 xml:space="preserve">  1.Разрешить списание имущества, </w:t>
      </w:r>
      <w:r w:rsidR="00F906ED" w:rsidRPr="00E9145C">
        <w:rPr>
          <w:rFonts w:ascii="Arial" w:hAnsi="Arial" w:cs="Arial"/>
          <w:sz w:val="24"/>
          <w:szCs w:val="24"/>
        </w:rPr>
        <w:t xml:space="preserve">составляющего муниципальную имущественную казну Тростянского сельского поселения </w:t>
      </w:r>
      <w:r w:rsidRPr="00E9145C">
        <w:rPr>
          <w:rFonts w:ascii="Arial" w:hAnsi="Arial" w:cs="Arial"/>
          <w:sz w:val="24"/>
          <w:szCs w:val="24"/>
        </w:rPr>
        <w:t>администрации Тростянского сельского поселения</w:t>
      </w:r>
      <w:proofErr w:type="gramStart"/>
      <w:r w:rsidR="00F906ED" w:rsidRPr="00E9145C">
        <w:rPr>
          <w:rFonts w:ascii="Arial" w:hAnsi="Arial" w:cs="Arial"/>
          <w:sz w:val="24"/>
          <w:szCs w:val="24"/>
        </w:rPr>
        <w:t xml:space="preserve"> </w:t>
      </w:r>
      <w:r w:rsidRPr="00E914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9145C">
        <w:rPr>
          <w:rFonts w:ascii="Arial" w:hAnsi="Arial" w:cs="Arial"/>
          <w:sz w:val="24"/>
          <w:szCs w:val="24"/>
        </w:rPr>
        <w:t xml:space="preserve"> в связи с не</w:t>
      </w:r>
      <w:r w:rsidR="00E9145C">
        <w:rPr>
          <w:rFonts w:ascii="Arial" w:hAnsi="Arial" w:cs="Arial"/>
          <w:sz w:val="24"/>
          <w:szCs w:val="24"/>
        </w:rPr>
        <w:t xml:space="preserve">пригодностью его использования </w:t>
      </w:r>
    </w:p>
    <w:tbl>
      <w:tblPr>
        <w:tblStyle w:val="a3"/>
        <w:tblW w:w="0" w:type="auto"/>
        <w:tblLook w:val="04A0"/>
      </w:tblPr>
      <w:tblGrid>
        <w:gridCol w:w="784"/>
        <w:gridCol w:w="2585"/>
        <w:gridCol w:w="2431"/>
        <w:gridCol w:w="1885"/>
        <w:gridCol w:w="1886"/>
      </w:tblGrid>
      <w:tr w:rsidR="00E261F4" w:rsidRPr="00E9145C" w:rsidTr="00F906ED">
        <w:tc>
          <w:tcPr>
            <w:tcW w:w="784" w:type="dxa"/>
          </w:tcPr>
          <w:p w:rsidR="00E261F4" w:rsidRPr="00E9145C" w:rsidRDefault="00E261F4" w:rsidP="00E261F4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E9145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E914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E261F4" w:rsidRPr="00E9145C" w:rsidRDefault="00E261F4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2431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5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86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Балансовая стоимость в руб.</w:t>
            </w:r>
          </w:p>
        </w:tc>
      </w:tr>
      <w:tr w:rsidR="00E261F4" w:rsidRPr="00E9145C" w:rsidTr="00F906ED">
        <w:tc>
          <w:tcPr>
            <w:tcW w:w="784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261F4" w:rsidRPr="00E9145C" w:rsidRDefault="00BA016A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00101350060</w:t>
            </w:r>
          </w:p>
        </w:tc>
        <w:tc>
          <w:tcPr>
            <w:tcW w:w="2431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Автомобиль ВАЗ21053</w:t>
            </w:r>
          </w:p>
        </w:tc>
        <w:tc>
          <w:tcPr>
            <w:tcW w:w="1885" w:type="dxa"/>
          </w:tcPr>
          <w:p w:rsidR="00E261F4" w:rsidRPr="00E9145C" w:rsidRDefault="00F906ED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886" w:type="dxa"/>
          </w:tcPr>
          <w:p w:rsidR="00E261F4" w:rsidRPr="00E9145C" w:rsidRDefault="00D977A0" w:rsidP="00D833CF">
            <w:pPr>
              <w:rPr>
                <w:rFonts w:ascii="Arial" w:hAnsi="Arial" w:cs="Arial"/>
                <w:sz w:val="24"/>
                <w:szCs w:val="24"/>
              </w:rPr>
            </w:pPr>
            <w:r w:rsidRPr="00E9145C">
              <w:rPr>
                <w:rFonts w:ascii="Arial" w:hAnsi="Arial" w:cs="Arial"/>
                <w:sz w:val="24"/>
                <w:szCs w:val="24"/>
              </w:rPr>
              <w:t>97410</w:t>
            </w:r>
          </w:p>
        </w:tc>
      </w:tr>
    </w:tbl>
    <w:p w:rsidR="00E261F4" w:rsidRPr="00E9145C" w:rsidRDefault="00F906ED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 xml:space="preserve">   2.Администрации  Тростянского сельского поселения произвести снятие с учета автомобиля, указанного в пункте 1 настоящего решения, в органах государственной </w:t>
      </w:r>
      <w:proofErr w:type="gramStart"/>
      <w:r w:rsidRPr="00E9145C">
        <w:rPr>
          <w:rFonts w:ascii="Arial" w:hAnsi="Arial" w:cs="Arial"/>
          <w:sz w:val="24"/>
          <w:szCs w:val="24"/>
        </w:rPr>
        <w:t>инспекции безопасности движения Отдела Министерства внутренних дел  Российской Федерации</w:t>
      </w:r>
      <w:proofErr w:type="gramEnd"/>
      <w:r w:rsidRPr="00E9145C">
        <w:rPr>
          <w:rFonts w:ascii="Arial" w:hAnsi="Arial" w:cs="Arial"/>
          <w:sz w:val="24"/>
          <w:szCs w:val="24"/>
        </w:rPr>
        <w:t xml:space="preserve"> по Новоаннинскому району Волгоградской области.</w:t>
      </w:r>
    </w:p>
    <w:p w:rsidR="00F906ED" w:rsidRPr="00E9145C" w:rsidRDefault="00F906ED" w:rsidP="00D833CF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 xml:space="preserve"> 3. Настоящее решение вступает в силу с момента подписания и подлежит опубликованию в официальном источнике «Сельский вестник».</w:t>
      </w:r>
    </w:p>
    <w:p w:rsidR="00E9145C" w:rsidRPr="00E9145C" w:rsidRDefault="00E9145C" w:rsidP="00E9145C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И.О.Главы Тростянского</w:t>
      </w:r>
    </w:p>
    <w:p w:rsidR="00E9145C" w:rsidRPr="00E9145C" w:rsidRDefault="00E9145C" w:rsidP="00E9145C">
      <w:pPr>
        <w:rPr>
          <w:rFonts w:ascii="Arial" w:hAnsi="Arial" w:cs="Arial"/>
          <w:sz w:val="24"/>
          <w:szCs w:val="24"/>
        </w:rPr>
      </w:pPr>
      <w:r w:rsidRPr="00E9145C">
        <w:rPr>
          <w:rFonts w:ascii="Arial" w:hAnsi="Arial" w:cs="Arial"/>
          <w:sz w:val="24"/>
          <w:szCs w:val="24"/>
        </w:rPr>
        <w:t>сельского поселения                                                         Т.Ю.Ерохина</w:t>
      </w:r>
    </w:p>
    <w:p w:rsidR="00F906ED" w:rsidRPr="00E9145C" w:rsidRDefault="00F906ED" w:rsidP="00D833CF">
      <w:pPr>
        <w:rPr>
          <w:rFonts w:ascii="Arial" w:hAnsi="Arial" w:cs="Arial"/>
          <w:sz w:val="24"/>
          <w:szCs w:val="24"/>
        </w:rPr>
      </w:pPr>
    </w:p>
    <w:p w:rsidR="00F906ED" w:rsidRPr="00E9145C" w:rsidRDefault="00F906ED" w:rsidP="00D833CF">
      <w:pPr>
        <w:rPr>
          <w:rFonts w:ascii="Arial" w:hAnsi="Arial" w:cs="Arial"/>
          <w:sz w:val="24"/>
          <w:szCs w:val="24"/>
        </w:rPr>
      </w:pPr>
    </w:p>
    <w:p w:rsidR="00D833CF" w:rsidRPr="00E9145C" w:rsidRDefault="00D833CF" w:rsidP="00D833CF">
      <w:pPr>
        <w:rPr>
          <w:rFonts w:ascii="Arial" w:hAnsi="Arial" w:cs="Arial"/>
          <w:sz w:val="24"/>
          <w:szCs w:val="24"/>
        </w:rPr>
      </w:pPr>
    </w:p>
    <w:sectPr w:rsidR="00D833CF" w:rsidRPr="00E9145C" w:rsidSect="0046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3CF"/>
    <w:rsid w:val="00205A8E"/>
    <w:rsid w:val="0033251D"/>
    <w:rsid w:val="003541CD"/>
    <w:rsid w:val="00465C4D"/>
    <w:rsid w:val="009B6155"/>
    <w:rsid w:val="00A15F18"/>
    <w:rsid w:val="00BA016A"/>
    <w:rsid w:val="00D34A6B"/>
    <w:rsid w:val="00D833CF"/>
    <w:rsid w:val="00D977A0"/>
    <w:rsid w:val="00E261F4"/>
    <w:rsid w:val="00E9145C"/>
    <w:rsid w:val="00F9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ED93-0591-4BD5-AE17-18494C25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2016-03-22T06:04:00Z</cp:lastPrinted>
  <dcterms:created xsi:type="dcterms:W3CDTF">2016-03-21T05:46:00Z</dcterms:created>
  <dcterms:modified xsi:type="dcterms:W3CDTF">2016-03-22T07:01:00Z</dcterms:modified>
</cp:coreProperties>
</file>