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4E" w:rsidRPr="002C224E" w:rsidRDefault="002C224E" w:rsidP="002C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ДУМА ТРОСТЯНСКОГО СЕЛЬСКОГО ПОСЕЛЕНИЯ</w:t>
      </w:r>
    </w:p>
    <w:p w:rsidR="002C224E" w:rsidRPr="002C224E" w:rsidRDefault="002C224E" w:rsidP="002C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НОВОАННИНСКОГО МУНИЦИПАЛЬНОГО РАЙОНА</w:t>
      </w:r>
    </w:p>
    <w:p w:rsidR="002C224E" w:rsidRPr="002C224E" w:rsidRDefault="002C224E" w:rsidP="002C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2C224E" w:rsidRPr="002C224E" w:rsidRDefault="002C224E" w:rsidP="002C2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РЕШЕНИЕ № 49/158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от 27 марта  2017 года.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Об утверждении отчета Главы администрации Тростянского сельского поселения Новоаннинского муниципального района Волгоградской области за 2016 год.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 xml:space="preserve">      Заслушав и обсудив отчет Главы администрации Тростянского сельского поселения Новоаннинского муниципального района Волгоградской области за 2016 год Дума Тростянского сельского поселения решила</w:t>
      </w:r>
      <w:proofErr w:type="gramStart"/>
      <w:r w:rsidRPr="002C22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1.Утвердить  отчет Главы администрации Тростянского сельского поселения Новоаннинского муниципального района Волгоградской области за 2016 год.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( прилагается)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2.Признать работу администрации Тростянского сельского поселения Новоаннинского муниципального района Волгоградской области за 2016 год удовлетворительной.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3.Решение вступает в силу с момента подписания и подлежит официальному опубликованию.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Глава Тростянского</w:t>
      </w:r>
    </w:p>
    <w:p w:rsidR="002C224E" w:rsidRPr="002C224E" w:rsidRDefault="002C224E" w:rsidP="002C224E">
      <w:pPr>
        <w:rPr>
          <w:rFonts w:ascii="Times New Roman" w:hAnsi="Times New Roman" w:cs="Times New Roman"/>
          <w:sz w:val="28"/>
          <w:szCs w:val="28"/>
        </w:rPr>
      </w:pPr>
      <w:r w:rsidRPr="002C224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С.В.Волков</w:t>
      </w:r>
    </w:p>
    <w:p w:rsidR="002C224E" w:rsidRDefault="002C224E" w:rsidP="002C224E">
      <w:pPr>
        <w:rPr>
          <w:rFonts w:ascii="Times New Roman" w:hAnsi="Times New Roman" w:cs="Times New Roman"/>
          <w:sz w:val="24"/>
          <w:szCs w:val="24"/>
        </w:rPr>
      </w:pPr>
    </w:p>
    <w:p w:rsidR="002C224E" w:rsidRDefault="002C224E" w:rsidP="00117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ГЛАВЫ АДМИНИСТРАЦИИ ТРОСТЯНСКОГО СЕЛЬСКОГО ПОСЕЛЕНИЯ НОВОАННИНСКОГО МУНИЦИПАЛЬНОГО РАЙОНА ВОЛГОГРАДСКОЙ ОБЛАСТИ ЗА 2016 ГОД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Площадь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занимаемая Администрацией сельского поселения составляет  - </w:t>
      </w:r>
      <w:smartTag w:uri="urn:schemas-microsoft-com:office:smarttags" w:element="metricconverter">
        <w:smartTagPr>
          <w:attr w:name="ProductID" w:val="24 382.9 га"/>
        </w:smartTagPr>
        <w:r>
          <w:rPr>
            <w:rFonts w:ascii="Times New Roman" w:hAnsi="Times New Roman" w:cs="Times New Roman"/>
            <w:sz w:val="24"/>
            <w:szCs w:val="24"/>
          </w:rPr>
          <w:t>24 382.9 га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состав муниципального образования сельское поселение Тростянское входят четыре населенных пункта : п.Тростянский,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тамановский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х. Попов,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х.Удодовский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Численность населения на 01.01.2016г. 1047 человека, в том числе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поселке Тростянский проживает 612 человек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тамановский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проживает 17 человек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опов проживает 228 человек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проживает 190 человек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территории Тростянского сельского поселения проживают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боевых действий в Афганистане</w:t>
      </w:r>
    </w:p>
    <w:p w:rsidR="001171CD" w:rsidRDefault="001171CD" w:rsidP="001171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участников боевых действий на Кавказе </w:t>
      </w:r>
    </w:p>
    <w:p w:rsidR="001171CD" w:rsidRDefault="001171CD" w:rsidP="001171CD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– труженика тыла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 – пенсионеры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– ветеранов труда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 – инвалидов всех групп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многодетных семей с несовершеннолетними детьми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2016 году родилось 7 детей, умерло 10 человек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хозяйствах, согласно записи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 в 2016 году насчитывается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-КРС  - 402 гол, из них коров  -170 гол.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свиней- 223 гол.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овец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 – 320 гол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птицы – 3503 гол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пчелосемей – 35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сельского поселения расположены следующие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предприятия  - </w:t>
      </w:r>
      <w:r>
        <w:rPr>
          <w:rFonts w:ascii="Times New Roman" w:hAnsi="Times New Roman" w:cs="Times New Roman"/>
          <w:sz w:val="24"/>
          <w:szCs w:val="24"/>
        </w:rPr>
        <w:t>СПК «Тростянский»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СПК «Попов», СПК «Авенир», Государственное учреждение противопожарной службы по Новоаннинскому району, 3 - ООО 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Гелио-Пакс-Агро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хозяйство Березиных ,ИП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ИП Макаров Д.В.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территории Тростянского сельского поселения функционируют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школа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детский сад в п.Тростянский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медицинские учреждения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медпункта в п.Тростянский, в х. Попов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Дом культуры -  в п. Тростянский и 2 сельских клуба в х. Попов и в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сельских библиотеки в п.Тростянский и в х. Попов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почтовые отделения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п.Тростянский и в х. Попов</w:t>
      </w:r>
    </w:p>
    <w:p w:rsidR="001171CD" w:rsidRDefault="001171CD" w:rsidP="001171CD">
      <w:pPr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 торговых точек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п.Тростянский       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ИП Зайцева Н.В.-1</w:t>
      </w:r>
    </w:p>
    <w:p w:rsidR="001171CD" w:rsidRDefault="001171CD" w:rsidP="001171CD">
      <w:pPr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b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опов                 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Г.Н.-1</w:t>
      </w:r>
    </w:p>
    <w:p w:rsidR="001171CD" w:rsidRDefault="001171CD" w:rsidP="001171CD">
      <w:pPr>
        <w:ind w:left="3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ИП Коротков С.Ю.-1</w:t>
      </w:r>
    </w:p>
    <w:p w:rsidR="001171CD" w:rsidRDefault="001171CD" w:rsidP="001171CD">
      <w:pPr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За прошедший период основное внимание уделялось работе с населением. За этот период в администрации выдано 1427  различных справок. Осуществляется личный прием граждан. Все поступившие заявления и обращения были рассмотрены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Обращения граждан в основном были связаны с вопросами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водоснабжения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благоустройства территории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граждан по личным вопросам осуществлялся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главой поселения;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специалистами администрации.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Выдавались справки о присвоении адреса, о регистрации и проживании, о составе семьи, по вопросам принадлежности объектов недвижимости.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отчетного периода специалистами администрации проводилась работа по выдаче документов по оформлению прав собственности граждан на земельные участки.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Администрацией ведется учет всех землевладений и землепользований граждан.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Специалистами администрации разрабатывались нормативные и прочие документы, которые направлялись для рассмотрения и утверждения депутатам Думы Тростянского сельского поселения. За  отчетный период специалистами администрации были подготовлены и вынесены на рассмотрение проекты положений, регламентирующих основные вопросы деятельности администрации.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Администрацией ведется исполнение отдельных государственных полномочий в части ведения воинского учета. Учет граждан, пребывающих в запасе и граждан, подлежащих призыву на военную службу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РФ. Учет ведется в соответствии с требованиями закона РФ «О воинской обязанности и военной службе».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воинском учете состоит 189 человек, в том числе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71CD" w:rsidRDefault="001171CD" w:rsidP="001171CD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офицеров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 189 – солдат и сержантов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7- призывников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1—служит в Российской армии</w:t>
      </w:r>
    </w:p>
    <w:p w:rsidR="001171CD" w:rsidRDefault="001171CD" w:rsidP="001171CD">
      <w:pPr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направления деятельности в администрации сельского поселения строятся в соответствии с Уставом Тростянского сельского поселения.</w:t>
      </w:r>
    </w:p>
    <w:p w:rsidR="001171CD" w:rsidRDefault="001171CD" w:rsidP="001171CD">
      <w:pPr>
        <w:tabs>
          <w:tab w:val="left" w:pos="41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Исполнение  бюджета поселения.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2016 год был утвержден бюджет по доходам в сумме 8 417,500 тыс. рублей, фактически  доходная часть бюджета составила  8 477,721 тыс.  рублей (или 101%), по расходам утверждено 9 769,197  тыс. рублей, исполнено 8 436,160 тыс. руб. (86%).  Доходная  часть бюджета поселения складывалась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9"/>
        <w:gridCol w:w="2125"/>
        <w:gridCol w:w="2125"/>
        <w:gridCol w:w="1276"/>
      </w:tblGrid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2016</w:t>
            </w:r>
          </w:p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2016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доходы, </w:t>
            </w:r>
          </w:p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1CD" w:rsidRDefault="001171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Безвомездные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171CD" w:rsidTr="001171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D" w:rsidRDefault="001171CD">
            <w:pPr>
              <w:tabs>
                <w:tab w:val="left" w:pos="41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101 %</w:t>
            </w:r>
          </w:p>
        </w:tc>
      </w:tr>
    </w:tbl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 1 января 2017 года образовался остаток 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умме    1 393 258 руб., которые будут израсходованы в текущем году.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расходные статьи  бюджета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и администрация: 2 940 103 руб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.(35 % от общих расходов)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331 616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100 148 руб.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  сотрудников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1 451 052 руб.,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438 288 руб.,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услуг связи 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58 500 руб.,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коммунальных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120 000 руб.,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за аренду 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60 000 руб.,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одержание имущества, оплата услуг,  приобретение материалов и основных сре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дств  </w:t>
      </w:r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его на 375 614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содержание имущества, оплата услуг в сфере информационно - коммуникационных технологий  78 650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(ремонт системного блока,  заправка картриджей, сопровождение программного обеспечения 1с, БАРС, СБИС, изготовление Электронной Цифровой Подписи, облуживание сайта)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имущества, оплата услуг,  приобретение материалов и основных средств на 296 964 руб.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(приобретение энергосберегающих ламп, правовая поддержка «Советник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», обучение специалиста и главы по федеральному закону №44, защита собственности (тревожная кнопка), запчасти на автомобиль и его текущий ремонт, нефтепродукты (бензин, масло), оплата страховой премии на автомобиль,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предаттестационная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подготовка руководителей и специалистов в области безопасности гидротехнических сооружений водохозяйственного комплекса, инструктаж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Газпром, оплата канцтоваров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хозтоваров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приобретение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электрокотла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насоса на отопление)</w:t>
      </w:r>
      <w:proofErr w:type="gramEnd"/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оплата госпошлины по выдаче аттестата </w:t>
      </w:r>
      <w:r>
        <w:rPr>
          <w:rFonts w:ascii="Times New Roman" w:eastAsia="Times New Roman" w:hAnsi="Times New Roman" w:cs="Times New Roman"/>
          <w:sz w:val="24"/>
          <w:szCs w:val="24"/>
        </w:rPr>
        <w:t>1 300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налога на имущество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685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приобретение бумаги по  административной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2 900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171CD" w:rsidRDefault="001171CD" w:rsidP="001171CD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Культура  и библиотечное обслуживание.  </w:t>
      </w:r>
    </w:p>
    <w:p w:rsidR="001171CD" w:rsidRDefault="001171CD" w:rsidP="001171C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Тростянского сельского поселения работает муниципальное  казенное  учреждение «Центр культуры» входят следующие подразделения: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Тростянский Дом культуры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Поповский  сельский клуб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Удодовский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сельский клуб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сельская библиотека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Поповская сельская библиотека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2016 году на содержание было потрачено 2 384 782 руб.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(28% от общих расходов)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1 276 807  руб.,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385 411 руб.,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услуг связи 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21 400 руб.,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коммунальных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231 500 руб.,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одержание имущества, оплата услуг, приобретение материалов и основных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223 234 руб.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ДК производится подготовка к газификации здания, произведена оплата работ по газоснабжению топочной,  оплачена экспертиза проектной документации. </w:t>
      </w:r>
      <w:proofErr w:type="gramEnd"/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 же оплачены услуги: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обновление программ (1с, СБИС), 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подписке на газету Авангард,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обучения директора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закону №44,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произведена оплата модема,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оплачена проверка и установка измерительных комплексов электроэнергии, приобретены счетчик, провод,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заменен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электрокотел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ДК, приобретены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электрокотел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материалы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электроотоплению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сельский клуб х. Попов, </w:t>
      </w:r>
    </w:p>
    <w:p w:rsidR="001171CD" w:rsidRDefault="001171CD" w:rsidP="001171CD">
      <w:pPr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на культуру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приобреталисъ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эмаль,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волмослой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материалы к оргтехнике, гирлянды,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удленители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лампы, розетки, ткани на костюмы).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оплата налога на имущество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1 230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трансферты по передаче полномочий по вопросу организации библиотечного обслуживания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245 200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 по содержанию зданий учреждений культуры поселения, а также нерешенных  хозяйственных вопросов в них много, будем и дальше  постепенно их решать. В 2017 году планируются: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газа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Тростянском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ДК,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электрокотла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проведение отопления в сельском клубе х. Попов.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Запланированы и перечислены  межбюджетные трансферты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Новоаннинскому муниципальному району на осуществление переданных в соответствии с заключенным соглашением  полномочий по передача полномочий по внешнему финансовому контролю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1 655 руб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соглашением по передаче отдельных бюджетных полномочий финансового органа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4 320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Обеспечение проведения выборов главы 111 380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Резервный фонд. </w:t>
      </w:r>
      <w:r>
        <w:rPr>
          <w:rFonts w:ascii="Times New Roman" w:eastAsia="Times New Roman" w:hAnsi="Times New Roman" w:cs="Times New Roman"/>
          <w:sz w:val="24"/>
          <w:szCs w:val="24"/>
        </w:rPr>
        <w:t>В 2016 году выплаты из резервного фонда не проводились.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Другие общегосударственные вопросы 709 741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том числе: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Тех. обслуживание газопроводных сетей  573 500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Оплата работ ВДПО по приемке дымоходов и вентиляционных каналов 6 009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автомобиля находящегося в казне 2 000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экспертизы проектной документации по газификации дом быта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15 000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автономной системы сбора данных импульс-1 (по газу) -13 720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кадастровых работ по земельным участкам для многодетных семей 48 000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штрафов (по ремонту и обеспечению соответствия эксплуатационного состояния автомобильных дорог) 50 000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Перечислили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членские взносы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совет муниципальных образований Волгоградской области 1 512 руб.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Транспорт, связь, дорожное хозяйство.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Средства дорожного фонда  расходуются исключительно на дорожную деятельность, и остатки неизрасходованных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екущем году переносятся на следующий год. В отчетном году израсходовано 99 900 руб. на выравнивание и подсыпку дороги к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Атамановский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Остаток неизрасходованного дорожного фонда на 1 января 2017 года составил 1 072 194 руб.</w:t>
      </w:r>
    </w:p>
    <w:p w:rsidR="001171CD" w:rsidRDefault="001171CD" w:rsidP="005B1E06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Водное хозяйство. 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>Из бюджета администрации Новоаннинского муниципального района на водное хозяйство было выделено 1382.0 тыс</w:t>
      </w:r>
      <w:proofErr w:type="gramStart"/>
      <w:r w:rsidR="005B1E0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5B1E06">
        <w:rPr>
          <w:rFonts w:ascii="Times New Roman" w:eastAsia="Times New Roman" w:hAnsi="Times New Roman" w:cs="Times New Roman"/>
          <w:sz w:val="24"/>
          <w:szCs w:val="24"/>
        </w:rPr>
        <w:t>ублей, которые были переданы МБУ «Тростянское»</w:t>
      </w:r>
    </w:p>
    <w:p w:rsidR="001171CD" w:rsidRDefault="001171CD" w:rsidP="0011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pStyle w:val="a3"/>
        <w:spacing w:before="0" w:beforeAutospacing="0" w:after="0" w:afterAutospacing="0"/>
        <w:jc w:val="both"/>
        <w:rPr>
          <w:highlight w:val="yellow"/>
        </w:rPr>
      </w:pPr>
      <w:r>
        <w:rPr>
          <w:b/>
        </w:rPr>
        <w:t>Освещение улиц населенных пунктов</w:t>
      </w:r>
      <w:r>
        <w:t xml:space="preserve">.  На эти цели в отчетном году было израсходовано </w:t>
      </w:r>
      <w:r>
        <w:rPr>
          <w:b/>
        </w:rPr>
        <w:t xml:space="preserve">220 000 </w:t>
      </w:r>
      <w:r>
        <w:t xml:space="preserve"> руб.,  в т.ч. на оплату непосредственно электроэнергии  </w:t>
      </w:r>
      <w:r>
        <w:rPr>
          <w:b/>
        </w:rPr>
        <w:t xml:space="preserve">220 000 </w:t>
      </w:r>
      <w:r>
        <w:t xml:space="preserve"> руб.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 и озеленение территории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эти цели в отчетном году  фактически было израсходовано 300 627 руб.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Была произведена высадка петуньи на 10 200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Приобретена краска, эмаль, кисточки на 2 360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449 руб. потрачено на инструментальную проверку измерительных комплексов электроэнергии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МРСК-Юга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52 860 руб. – изготовление проектно-сметной документации парка отдыха.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234 758 руб. – 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 xml:space="preserve">трансферты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перечислено МБУ «Тростянское» 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Социальные выплаты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2016 году на эти цели затрачено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69 418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(муниципальная пенсия).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массовой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затрачено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151 933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171CD" w:rsidRDefault="001171CD" w:rsidP="001171CD">
      <w:pPr>
        <w:tabs>
          <w:tab w:val="left" w:pos="412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171CD" w:rsidRDefault="001171CD" w:rsidP="001171C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ind w:left="3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Социальное обслуживание населения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территории поселения работает 1 соцработник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обслуживает 9 пожилых людей.</w:t>
      </w:r>
    </w:p>
    <w:p w:rsidR="001171CD" w:rsidRDefault="001171CD" w:rsidP="0011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1CD" w:rsidRDefault="001171CD" w:rsidP="001171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Создание условий для организации досуга</w:t>
      </w:r>
    </w:p>
    <w:p w:rsidR="001171CD" w:rsidRDefault="001171CD" w:rsidP="001171CD">
      <w:pPr>
        <w:rPr>
          <w:rFonts w:ascii="Times New Roman" w:hAnsi="Times New Roman" w:cs="Times New Roman"/>
          <w:b/>
          <w:sz w:val="24"/>
          <w:szCs w:val="24"/>
        </w:rPr>
      </w:pP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Центр культуры в поселке Тростянский - 1 Дом культуры в п. Тростянский и 2 сельских клуба в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опов   обеспечивают реализацию любого культурно-массового мероприятия. В 2016 году Тростянский,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клубы вели работу 18 кружков, которые посещали 150  человек. Это кружки сольного и вокального пения, детский и молодежный танцевальные кружки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кружки  игры в настольный теннис, бильярд, шахматы и шашки, кружок творческого развития детей, детский кукольный театр «Теремок», кружки по интересам детей и взрослых,  В Доме культуры п.Тростянский действуют 2                           « Народных» коллектива, под руководством С.Н.Абросимовой, которым в этом году предстоит вновь подтверждать свое звание, это: 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Народный хор русской песни «Сельские зори»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спутник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етский ансамбль «Сударушка».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Народный ансамбль эстрадной песни «Мелодия»                                       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спутник детский ансамбль «Непоседы».</w:t>
      </w:r>
    </w:p>
    <w:p w:rsidR="001171CD" w:rsidRDefault="001171CD" w:rsidP="001171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народного ансамбля « Мелодия» - дипломант областного фестиваля «Шлягер-2016».      Традиционно проводятся праздничные мероприятия, посвященные встрече Нового года, Международному женскому Дню 8 Марта,  Дню защитника Отечества, Дню матери, Дню пожилых людей, Дню защиты детей, Дню молодежи, праздник «Прощай лето», День села, Международный День соседа.</w:t>
      </w:r>
    </w:p>
    <w:p w:rsidR="001171CD" w:rsidRDefault="001171CD" w:rsidP="00117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1CD" w:rsidRDefault="001171CD" w:rsidP="00117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ритуальных услуг и содержание мест захоронения</w:t>
      </w:r>
    </w:p>
    <w:p w:rsidR="001171CD" w:rsidRDefault="001171CD" w:rsidP="001171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имеется 5 кладбищ. Активистами ТОС, жителями поселка, работниками администрации проводилась уборка территорий кладбищ. Администрацией поселения был завезен песок, предоставлялась техника для вывоза мусора.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Имеется магазин ритуальных услуг.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1CD" w:rsidRDefault="001171CD" w:rsidP="001171C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Планируется в 2017 году.</w:t>
      </w:r>
    </w:p>
    <w:p w:rsidR="001171CD" w:rsidRDefault="001171CD" w:rsidP="001171CD">
      <w:pPr>
        <w:ind w:left="121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71CD" w:rsidRDefault="001171CD" w:rsidP="00117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работы по благоустройству</w:t>
      </w:r>
    </w:p>
    <w:p w:rsidR="001171CD" w:rsidRDefault="001171CD" w:rsidP="00117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газа в здания Тростянского ДК и дом быта</w:t>
      </w:r>
    </w:p>
    <w:p w:rsidR="001171CD" w:rsidRDefault="001171CD" w:rsidP="001171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Ремонт автодорог</w:t>
      </w:r>
    </w:p>
    <w:p w:rsidR="001171CD" w:rsidRDefault="001171CD" w:rsidP="001171C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71CD" w:rsidRDefault="001171CD" w:rsidP="001171CD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Хочу отметить, что работа администрации по решению вопросов местного значения поселения в отчетном году  осуществлялась в постоянном взаимодействии с</w:t>
      </w:r>
      <w:r>
        <w:rPr>
          <w:rFonts w:ascii="Times New Roman" w:hAnsi="Times New Roman" w:cs="Times New Roman"/>
          <w:sz w:val="24"/>
          <w:szCs w:val="24"/>
        </w:rPr>
        <w:t xml:space="preserve">  депутатами Думы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МБУ «Тростянское», </w:t>
      </w:r>
      <w:r>
        <w:rPr>
          <w:rFonts w:ascii="Times New Roman" w:eastAsia="Times New Roman" w:hAnsi="Times New Roman" w:cs="Times New Roman"/>
          <w:sz w:val="24"/>
          <w:szCs w:val="24"/>
        </w:rPr>
        <w:t>СПК «Тростянский», СПК «Попов», огромное сп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>асибо за сотрудничество, также 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Новоаннинского 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>муниципального района,  жителям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>ия, руководителям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организаций, учреждений и предприятий всех форм собственности,  расположенных на терри</w:t>
      </w:r>
      <w:r w:rsidR="005B1E06">
        <w:rPr>
          <w:rFonts w:ascii="Times New Roman" w:eastAsia="Times New Roman" w:hAnsi="Times New Roman" w:cs="Times New Roman"/>
          <w:sz w:val="24"/>
          <w:szCs w:val="24"/>
        </w:rPr>
        <w:t>тории поселения, индивидуальным предпринимателям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gramEnd"/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Хотелось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жители поселения более активно принимали участие в проведении всех мероприятий проводимых на территории Тростянского сельского поселения.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завершении своего выступления обращаюсь к жителям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 наступлением теплых дней навели порядок во дворах, прилегающей ко дворам территории, активное участие приняли в объявленных субботниках.     </w:t>
      </w:r>
    </w:p>
    <w:p w:rsidR="001171CD" w:rsidRDefault="001171CD" w:rsidP="001171C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1CD" w:rsidRDefault="001171CD" w:rsidP="001171C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Огромное  всем спасибо за сотрудничество.</w:t>
      </w:r>
    </w:p>
    <w:p w:rsidR="001171CD" w:rsidRDefault="001171CD" w:rsidP="001171C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Спасибо за внимание.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</w:t>
      </w:r>
    </w:p>
    <w:p w:rsidR="001171CD" w:rsidRDefault="001171CD" w:rsidP="00117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71CD" w:rsidRDefault="001171CD" w:rsidP="001171C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1171CD" w:rsidRDefault="001171CD" w:rsidP="001171CD">
      <w:pPr>
        <w:rPr>
          <w:sz w:val="32"/>
          <w:szCs w:val="32"/>
        </w:rPr>
      </w:pPr>
    </w:p>
    <w:p w:rsidR="001171CD" w:rsidRDefault="001171CD" w:rsidP="001171CD">
      <w:pPr>
        <w:rPr>
          <w:sz w:val="32"/>
          <w:szCs w:val="32"/>
        </w:rPr>
      </w:pPr>
    </w:p>
    <w:p w:rsidR="001171CD" w:rsidRDefault="001171CD" w:rsidP="001171CD">
      <w:pPr>
        <w:rPr>
          <w:rFonts w:ascii="Calibri" w:eastAsia="Calibri" w:hAnsi="Calibri" w:cs="Times New Roman"/>
          <w:lang w:eastAsia="en-US"/>
        </w:rPr>
      </w:pPr>
    </w:p>
    <w:p w:rsidR="001406D7" w:rsidRDefault="001406D7"/>
    <w:sectPr w:rsidR="001406D7" w:rsidSect="0092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9D8"/>
    <w:multiLevelType w:val="hybridMultilevel"/>
    <w:tmpl w:val="8730AB9E"/>
    <w:lvl w:ilvl="0" w:tplc="CC6A84F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24D62"/>
    <w:multiLevelType w:val="hybridMultilevel"/>
    <w:tmpl w:val="8E32B6A8"/>
    <w:lvl w:ilvl="0" w:tplc="7BE467D4">
      <w:start w:val="8"/>
      <w:numFmt w:val="decimal"/>
      <w:lvlText w:val="%1"/>
      <w:lvlJc w:val="left"/>
      <w:pPr>
        <w:tabs>
          <w:tab w:val="num" w:pos="780"/>
        </w:tabs>
        <w:ind w:left="78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F18B9"/>
    <w:multiLevelType w:val="hybridMultilevel"/>
    <w:tmpl w:val="FEFC9116"/>
    <w:lvl w:ilvl="0" w:tplc="6448BE38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1CD"/>
    <w:rsid w:val="001171CD"/>
    <w:rsid w:val="001406D7"/>
    <w:rsid w:val="002C224E"/>
    <w:rsid w:val="002F3A2F"/>
    <w:rsid w:val="005B1E06"/>
    <w:rsid w:val="0092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1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171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2186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2017-03-31T11:55:00Z</cp:lastPrinted>
  <dcterms:created xsi:type="dcterms:W3CDTF">2017-03-31T11:50:00Z</dcterms:created>
  <dcterms:modified xsi:type="dcterms:W3CDTF">2017-03-31T12:07:00Z</dcterms:modified>
</cp:coreProperties>
</file>