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BA" w:rsidRPr="00C30A41" w:rsidRDefault="004426BA" w:rsidP="004426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 xml:space="preserve">                      </w:t>
      </w:r>
      <w:r w:rsidR="00484F4D" w:rsidRPr="00C30A41">
        <w:rPr>
          <w:rFonts w:ascii="Arial" w:hAnsi="Arial" w:cs="Arial"/>
          <w:sz w:val="24"/>
          <w:szCs w:val="24"/>
        </w:rPr>
        <w:t xml:space="preserve">               </w:t>
      </w:r>
      <w:r w:rsidRPr="00C30A41">
        <w:rPr>
          <w:rFonts w:ascii="Arial" w:hAnsi="Arial" w:cs="Arial"/>
          <w:sz w:val="24"/>
          <w:szCs w:val="24"/>
        </w:rPr>
        <w:t xml:space="preserve">  </w:t>
      </w:r>
    </w:p>
    <w:p w:rsidR="004426BA" w:rsidRPr="00C30A41" w:rsidRDefault="004426BA" w:rsidP="004426B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ДУМА ТРОСТЯНСКОГО СЕЛЬСКОГО ПОСЕЛЕНИЯ</w:t>
      </w:r>
    </w:p>
    <w:p w:rsidR="004426BA" w:rsidRPr="00C30A41" w:rsidRDefault="004426BA" w:rsidP="004426BA">
      <w:pPr>
        <w:ind w:left="300"/>
        <w:jc w:val="center"/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4426BA" w:rsidRPr="00C30A41" w:rsidRDefault="004426BA" w:rsidP="004426BA">
      <w:pPr>
        <w:ind w:left="300"/>
        <w:jc w:val="center"/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ВОЛГОГРАДСКОЙ ОБЛАСТИ</w:t>
      </w:r>
    </w:p>
    <w:p w:rsidR="004426BA" w:rsidRPr="00C30A41" w:rsidRDefault="004426BA" w:rsidP="004426BA">
      <w:pPr>
        <w:jc w:val="center"/>
        <w:rPr>
          <w:rFonts w:ascii="Arial" w:hAnsi="Arial" w:cs="Arial"/>
          <w:sz w:val="24"/>
          <w:szCs w:val="24"/>
        </w:rPr>
      </w:pPr>
    </w:p>
    <w:p w:rsidR="004426BA" w:rsidRPr="00C30A41" w:rsidRDefault="004426BA" w:rsidP="004426BA">
      <w:pPr>
        <w:ind w:left="300"/>
        <w:jc w:val="center"/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РЕШЕНИЕ №</w:t>
      </w:r>
      <w:r w:rsidR="00254879" w:rsidRPr="00C30A41">
        <w:rPr>
          <w:rFonts w:ascii="Arial" w:hAnsi="Arial" w:cs="Arial"/>
          <w:sz w:val="24"/>
          <w:szCs w:val="24"/>
        </w:rPr>
        <w:t xml:space="preserve">  50/161</w:t>
      </w:r>
    </w:p>
    <w:p w:rsidR="004426BA" w:rsidRPr="00C30A41" w:rsidRDefault="004426BA" w:rsidP="004426BA">
      <w:pPr>
        <w:ind w:left="300"/>
        <w:jc w:val="center"/>
        <w:outlineLvl w:val="0"/>
        <w:rPr>
          <w:rFonts w:ascii="Arial" w:hAnsi="Arial" w:cs="Arial"/>
          <w:sz w:val="24"/>
          <w:szCs w:val="24"/>
        </w:rPr>
      </w:pPr>
    </w:p>
    <w:p w:rsidR="004426BA" w:rsidRPr="00C30A41" w:rsidRDefault="004426BA" w:rsidP="004426BA">
      <w:pPr>
        <w:ind w:left="300"/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От</w:t>
      </w:r>
      <w:r w:rsidR="00254879" w:rsidRPr="00C30A41">
        <w:rPr>
          <w:rFonts w:ascii="Arial" w:hAnsi="Arial" w:cs="Arial"/>
          <w:sz w:val="24"/>
          <w:szCs w:val="24"/>
        </w:rPr>
        <w:t xml:space="preserve">  19 мая 2017г.</w:t>
      </w:r>
    </w:p>
    <w:p w:rsidR="004426BA" w:rsidRPr="00C30A41" w:rsidRDefault="004426BA" w:rsidP="004426BA">
      <w:pPr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О внесении изменений  в «Положение о порядке осуществления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</w:t>
      </w:r>
      <w:proofErr w:type="gramStart"/>
      <w:r w:rsidRPr="00C30A4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30A41">
        <w:rPr>
          <w:rFonts w:ascii="Arial" w:hAnsi="Arial" w:cs="Arial"/>
          <w:sz w:val="24"/>
          <w:szCs w:val="24"/>
        </w:rPr>
        <w:t xml:space="preserve"> утвержденное  решением Думы Тростянского сельского поселения Новоаннинского муниципального района Волгоградской области от 11.06.2013г. № 32/144 ( в редакции от 23.05.2016г. № 38/129)</w:t>
      </w:r>
    </w:p>
    <w:p w:rsidR="004426BA" w:rsidRPr="00C30A41" w:rsidRDefault="004426BA" w:rsidP="004426BA">
      <w:pPr>
        <w:outlineLvl w:val="0"/>
        <w:rPr>
          <w:rFonts w:ascii="Arial" w:hAnsi="Arial" w:cs="Arial"/>
          <w:sz w:val="24"/>
          <w:szCs w:val="24"/>
        </w:rPr>
      </w:pPr>
    </w:p>
    <w:p w:rsidR="004426BA" w:rsidRPr="00C30A41" w:rsidRDefault="004426BA" w:rsidP="004426BA">
      <w:pPr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 xml:space="preserve">       Рассмотрев Протест прокурора Новоаннинского района от 24.04.2017г. № 7-39-2017  в целях приведения в соответствие с действующим законодательством «Положения о порядке осуществления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 (далее Положение)</w:t>
      </w:r>
      <w:proofErr w:type="gramStart"/>
      <w:r w:rsidRPr="00C30A41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C30A41">
        <w:rPr>
          <w:rFonts w:ascii="Arial" w:hAnsi="Arial" w:cs="Arial"/>
          <w:sz w:val="24"/>
          <w:szCs w:val="24"/>
        </w:rPr>
        <w:t xml:space="preserve"> утвержденное  решением Думы Тростянского сельского поселения Новоаннинского муниципального района Волгоградской области от 11.06.2013г. № 32/144 ( в редакции от 23.05.2016г. № 38/129) Дума Тростянского сельского поселения решила</w:t>
      </w:r>
      <w:proofErr w:type="gramStart"/>
      <w:r w:rsidRPr="00C30A4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426BA" w:rsidRPr="00C30A41" w:rsidRDefault="004426BA" w:rsidP="004426BA">
      <w:pPr>
        <w:pStyle w:val="a3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Внести в Положение следующие изменения</w:t>
      </w:r>
      <w:proofErr w:type="gramStart"/>
      <w:r w:rsidRPr="00C30A4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426BA" w:rsidRPr="00C30A41" w:rsidRDefault="004426BA" w:rsidP="004426BA">
      <w:pPr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1.1. пункт 3.4 Положения изложить в новой редакции</w:t>
      </w:r>
      <w:proofErr w:type="gramStart"/>
      <w:r w:rsidRPr="00C30A4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426BA" w:rsidRPr="00C30A41" w:rsidRDefault="004426BA" w:rsidP="004426BA">
      <w:pPr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«3.4</w:t>
      </w:r>
      <w:r w:rsidR="00DC7DC1" w:rsidRPr="00C30A41">
        <w:rPr>
          <w:rFonts w:ascii="Arial" w:hAnsi="Arial" w:cs="Arial"/>
          <w:sz w:val="24"/>
          <w:szCs w:val="24"/>
        </w:rPr>
        <w:t xml:space="preserve">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="00DC7DC1" w:rsidRPr="00C30A41">
        <w:rPr>
          <w:rFonts w:ascii="Arial" w:hAnsi="Arial" w:cs="Arial"/>
          <w:sz w:val="24"/>
          <w:szCs w:val="24"/>
        </w:rPr>
        <w:t>позднее</w:t>
      </w:r>
      <w:proofErr w:type="gramEnd"/>
      <w:r w:rsidR="00DC7DC1" w:rsidRPr="00C30A41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заказанным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</w:t>
      </w:r>
      <w:r w:rsidR="00DC7DC1" w:rsidRPr="00C30A41">
        <w:rPr>
          <w:rFonts w:ascii="Arial" w:hAnsi="Arial" w:cs="Arial"/>
          <w:sz w:val="24"/>
          <w:szCs w:val="24"/>
        </w:rPr>
        <w:lastRenderedPageBreak/>
        <w:t xml:space="preserve">государственном реестре индивидуальных </w:t>
      </w:r>
      <w:proofErr w:type="gramStart"/>
      <w:r w:rsidR="00DC7DC1" w:rsidRPr="00C30A41">
        <w:rPr>
          <w:rFonts w:ascii="Arial" w:hAnsi="Arial" w:cs="Arial"/>
          <w:sz w:val="24"/>
          <w:szCs w:val="24"/>
        </w:rPr>
        <w:t>предпринимателей</w:t>
      </w:r>
      <w:proofErr w:type="gramEnd"/>
      <w:r w:rsidR="00DC7DC1" w:rsidRPr="00C30A41">
        <w:rPr>
          <w:rFonts w:ascii="Arial" w:hAnsi="Arial" w:cs="Arial"/>
          <w:sz w:val="24"/>
          <w:szCs w:val="24"/>
        </w:rPr>
        <w:t xml:space="preserve"> либо ранее был 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DC7DC1" w:rsidRPr="00C30A41" w:rsidRDefault="00DC7DC1" w:rsidP="004426BA">
      <w:pPr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2.Настоящее решением вступает в силу с</w:t>
      </w:r>
      <w:r w:rsidR="00C53A81" w:rsidRPr="00C30A41">
        <w:rPr>
          <w:rFonts w:ascii="Arial" w:hAnsi="Arial" w:cs="Arial"/>
          <w:sz w:val="24"/>
          <w:szCs w:val="24"/>
        </w:rPr>
        <w:t>о</w:t>
      </w:r>
      <w:r w:rsidRPr="00C30A41">
        <w:rPr>
          <w:rFonts w:ascii="Arial" w:hAnsi="Arial" w:cs="Arial"/>
          <w:sz w:val="24"/>
          <w:szCs w:val="24"/>
        </w:rPr>
        <w:t xml:space="preserve"> дня подписания и подлежит опубликованию в установленном порядке.</w:t>
      </w:r>
    </w:p>
    <w:p w:rsidR="00484F4D" w:rsidRPr="00C30A41" w:rsidRDefault="00484F4D" w:rsidP="004426BA">
      <w:pPr>
        <w:outlineLvl w:val="0"/>
        <w:rPr>
          <w:rFonts w:ascii="Arial" w:hAnsi="Arial" w:cs="Arial"/>
          <w:sz w:val="24"/>
          <w:szCs w:val="24"/>
        </w:rPr>
      </w:pPr>
    </w:p>
    <w:p w:rsidR="00484F4D" w:rsidRPr="00C30A41" w:rsidRDefault="00484F4D" w:rsidP="004426BA">
      <w:pPr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Глава Тростянского</w:t>
      </w:r>
    </w:p>
    <w:p w:rsidR="00484F4D" w:rsidRPr="00C30A41" w:rsidRDefault="00484F4D" w:rsidP="004426BA">
      <w:pPr>
        <w:outlineLvl w:val="0"/>
        <w:rPr>
          <w:rFonts w:ascii="Arial" w:hAnsi="Arial" w:cs="Arial"/>
          <w:sz w:val="24"/>
          <w:szCs w:val="24"/>
        </w:rPr>
      </w:pPr>
      <w:r w:rsidRPr="00C30A41">
        <w:rPr>
          <w:rFonts w:ascii="Arial" w:hAnsi="Arial" w:cs="Arial"/>
          <w:sz w:val="24"/>
          <w:szCs w:val="24"/>
        </w:rPr>
        <w:t>сельского поселения                                             С.В.Волков</w:t>
      </w:r>
    </w:p>
    <w:p w:rsidR="004426BA" w:rsidRPr="00C30A41" w:rsidRDefault="004426BA" w:rsidP="004426BA">
      <w:pPr>
        <w:jc w:val="center"/>
        <w:rPr>
          <w:rFonts w:ascii="Arial" w:hAnsi="Arial" w:cs="Arial"/>
          <w:sz w:val="24"/>
          <w:szCs w:val="24"/>
        </w:rPr>
      </w:pPr>
    </w:p>
    <w:p w:rsidR="004426BA" w:rsidRPr="00C30A41" w:rsidRDefault="004426BA" w:rsidP="004426BA">
      <w:pPr>
        <w:ind w:left="300"/>
        <w:outlineLvl w:val="0"/>
        <w:rPr>
          <w:rFonts w:ascii="Arial" w:hAnsi="Arial" w:cs="Arial"/>
          <w:sz w:val="24"/>
          <w:szCs w:val="24"/>
        </w:rPr>
      </w:pPr>
    </w:p>
    <w:p w:rsidR="004C788B" w:rsidRPr="00C30A41" w:rsidRDefault="004C788B">
      <w:pPr>
        <w:rPr>
          <w:rFonts w:ascii="Arial" w:hAnsi="Arial" w:cs="Arial"/>
          <w:sz w:val="24"/>
          <w:szCs w:val="24"/>
        </w:rPr>
      </w:pPr>
    </w:p>
    <w:sectPr w:rsidR="004C788B" w:rsidRPr="00C30A41" w:rsidSect="00EF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7323"/>
    <w:multiLevelType w:val="hybridMultilevel"/>
    <w:tmpl w:val="EC02CE64"/>
    <w:lvl w:ilvl="0" w:tplc="6ED68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6BA"/>
    <w:rsid w:val="00015B3E"/>
    <w:rsid w:val="00254879"/>
    <w:rsid w:val="004426BA"/>
    <w:rsid w:val="00484F4D"/>
    <w:rsid w:val="004C788B"/>
    <w:rsid w:val="007C0E32"/>
    <w:rsid w:val="00C30A41"/>
    <w:rsid w:val="00C53A81"/>
    <w:rsid w:val="00DC7DC1"/>
    <w:rsid w:val="00E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2017-05-10T06:17:00Z</cp:lastPrinted>
  <dcterms:created xsi:type="dcterms:W3CDTF">2017-05-10T05:53:00Z</dcterms:created>
  <dcterms:modified xsi:type="dcterms:W3CDTF">2017-05-23T05:34:00Z</dcterms:modified>
</cp:coreProperties>
</file>