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1" w:rsidRPr="002E549A" w:rsidRDefault="00430808" w:rsidP="00430808">
      <w:pPr>
        <w:jc w:val="center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>АДМИНИСТРАЦИЯ ТРОСТЯНСКОГО СЕЛЬСКОГО ПОСЕЛЕНИЯ</w:t>
      </w:r>
    </w:p>
    <w:p w:rsidR="00430808" w:rsidRPr="002E549A" w:rsidRDefault="00430808" w:rsidP="00430808">
      <w:pPr>
        <w:jc w:val="center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430808" w:rsidRPr="002E549A" w:rsidRDefault="00430808" w:rsidP="00430808">
      <w:pPr>
        <w:jc w:val="center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>ВОЛГОГРАДСКОЙ ОБЛАСТИ</w:t>
      </w:r>
    </w:p>
    <w:p w:rsidR="00430808" w:rsidRPr="002E549A" w:rsidRDefault="00430808" w:rsidP="00430808">
      <w:pPr>
        <w:jc w:val="center"/>
        <w:rPr>
          <w:rFonts w:ascii="Arial" w:hAnsi="Arial" w:cs="Arial"/>
          <w:sz w:val="24"/>
          <w:szCs w:val="24"/>
        </w:rPr>
      </w:pPr>
    </w:p>
    <w:p w:rsidR="00430808" w:rsidRPr="002E549A" w:rsidRDefault="00430808" w:rsidP="00430808">
      <w:pPr>
        <w:jc w:val="center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>ПОСТАНОВЛЕНИЕ №   31</w:t>
      </w:r>
    </w:p>
    <w:p w:rsidR="00430808" w:rsidRPr="002E549A" w:rsidRDefault="00430808" w:rsidP="00430808">
      <w:pPr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>от 10 июня 2021г.</w:t>
      </w:r>
    </w:p>
    <w:p w:rsidR="00430808" w:rsidRPr="002E549A" w:rsidRDefault="00430808" w:rsidP="00430808">
      <w:pPr>
        <w:rPr>
          <w:rFonts w:ascii="Arial" w:hAnsi="Arial" w:cs="Arial"/>
          <w:sz w:val="24"/>
          <w:szCs w:val="24"/>
        </w:rPr>
      </w:pPr>
    </w:p>
    <w:p w:rsidR="0002273A" w:rsidRPr="002E549A" w:rsidRDefault="00430808" w:rsidP="0002273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2E549A">
        <w:rPr>
          <w:rFonts w:ascii="Arial" w:hAnsi="Arial" w:cs="Arial"/>
          <w:sz w:val="24"/>
          <w:szCs w:val="24"/>
        </w:rPr>
        <w:t>О внесении изменений в постановление администрации Тростянского сельского поселения  Новоаннинского муниципального района Волгоградской области от 08.04.2020г. № 19</w:t>
      </w:r>
      <w:r w:rsidR="0002273A" w:rsidRPr="002E549A">
        <w:rPr>
          <w:rFonts w:ascii="Arial" w:hAnsi="Arial" w:cs="Arial"/>
          <w:sz w:val="24"/>
          <w:szCs w:val="24"/>
        </w:rPr>
        <w:t xml:space="preserve"> « </w:t>
      </w:r>
      <w:r w:rsidR="0002273A" w:rsidRPr="002E549A">
        <w:rPr>
          <w:rFonts w:ascii="Arial" w:eastAsia="Times New Roman" w:hAnsi="Arial" w:cs="Arial"/>
          <w:sz w:val="24"/>
          <w:szCs w:val="24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="0002273A" w:rsidRPr="002E549A">
        <w:rPr>
          <w:rFonts w:ascii="Arial" w:eastAsia="Times New Roman" w:hAnsi="Arial" w:cs="Arial"/>
          <w:sz w:val="24"/>
          <w:szCs w:val="24"/>
        </w:rPr>
        <w:t>Новоаннинской</w:t>
      </w:r>
      <w:proofErr w:type="spellEnd"/>
      <w:r w:rsidR="0002273A" w:rsidRPr="002E549A">
        <w:rPr>
          <w:rFonts w:ascii="Arial" w:eastAsia="Times New Roman" w:hAnsi="Arial" w:cs="Arial"/>
          <w:sz w:val="24"/>
          <w:szCs w:val="24"/>
        </w:rPr>
        <w:t xml:space="preserve"> районной Думы Волгоградской области, депутатов Тростянского сельского поселения с избирателями, а также порядка их предоставления на территории Тростянского</w:t>
      </w:r>
      <w:proofErr w:type="gramEnd"/>
      <w:r w:rsidR="0002273A" w:rsidRPr="002E549A">
        <w:rPr>
          <w:rFonts w:ascii="Arial" w:eastAsia="Times New Roman" w:hAnsi="Arial" w:cs="Arial"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 w:rsidR="0002273A" w:rsidRPr="002E549A">
        <w:rPr>
          <w:rFonts w:ascii="Arial" w:hAnsi="Arial" w:cs="Arial"/>
          <w:sz w:val="24"/>
          <w:szCs w:val="24"/>
        </w:rPr>
        <w:t>»</w:t>
      </w:r>
    </w:p>
    <w:p w:rsidR="0002273A" w:rsidRPr="002E549A" w:rsidRDefault="0002273A" w:rsidP="0002273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273A" w:rsidRPr="002E549A" w:rsidRDefault="0002273A" w:rsidP="0002273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 xml:space="preserve">       Рассмотрев представление прокурора Новоаннинского района  об устранении нарушений законодательства об общих принципах организации местного самоуправления</w:t>
      </w:r>
      <w:proofErr w:type="gramStart"/>
      <w:r w:rsidRPr="002E549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E549A">
        <w:rPr>
          <w:rFonts w:ascii="Arial" w:hAnsi="Arial" w:cs="Arial"/>
          <w:sz w:val="24"/>
          <w:szCs w:val="24"/>
        </w:rPr>
        <w:t xml:space="preserve"> для приведения постановления администрации Тростянского сельского поселения  Новоаннинского муниципального района Волгоградской области от 08.04.2020г. № 19 « </w:t>
      </w:r>
      <w:r w:rsidRPr="002E549A">
        <w:rPr>
          <w:rFonts w:ascii="Arial" w:eastAsia="Times New Roman" w:hAnsi="Arial" w:cs="Arial"/>
          <w:sz w:val="24"/>
          <w:szCs w:val="24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Pr="002E549A">
        <w:rPr>
          <w:rFonts w:ascii="Arial" w:eastAsia="Times New Roman" w:hAnsi="Arial" w:cs="Arial"/>
          <w:sz w:val="24"/>
          <w:szCs w:val="24"/>
        </w:rPr>
        <w:t>Новоаннинской</w:t>
      </w:r>
      <w:proofErr w:type="spellEnd"/>
      <w:r w:rsidRPr="002E549A">
        <w:rPr>
          <w:rFonts w:ascii="Arial" w:eastAsia="Times New Roman" w:hAnsi="Arial" w:cs="Arial"/>
          <w:sz w:val="24"/>
          <w:szCs w:val="24"/>
        </w:rPr>
        <w:t xml:space="preserve"> районной Думы Волгоградской области, депутатов Тростянского сельского поселения с избирателями, а также порядка их предоставления на территории Тростянского сельского поселения Новоаннинского муниципального района Волгоградской области</w:t>
      </w:r>
      <w:proofErr w:type="gramStart"/>
      <w:r w:rsidRPr="002E549A">
        <w:rPr>
          <w:rFonts w:ascii="Arial" w:hAnsi="Arial" w:cs="Arial"/>
          <w:sz w:val="24"/>
          <w:szCs w:val="24"/>
        </w:rPr>
        <w:t>»</w:t>
      </w:r>
      <w:r w:rsidR="00565789" w:rsidRPr="002E549A">
        <w:rPr>
          <w:rFonts w:ascii="Arial" w:hAnsi="Arial" w:cs="Arial"/>
          <w:sz w:val="24"/>
          <w:szCs w:val="24"/>
        </w:rPr>
        <w:t>(</w:t>
      </w:r>
      <w:proofErr w:type="gramEnd"/>
      <w:r w:rsidR="00565789" w:rsidRPr="002E549A">
        <w:rPr>
          <w:rFonts w:ascii="Arial" w:hAnsi="Arial" w:cs="Arial"/>
          <w:sz w:val="24"/>
          <w:szCs w:val="24"/>
        </w:rPr>
        <w:t>далее - Постановление)</w:t>
      </w:r>
      <w:r w:rsidRPr="002E549A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администрация Тростянского сельского поселения постановляет :</w:t>
      </w:r>
    </w:p>
    <w:p w:rsidR="00565789" w:rsidRPr="002E549A" w:rsidRDefault="0057657D" w:rsidP="0002273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 xml:space="preserve">    </w:t>
      </w:r>
      <w:r w:rsidR="00565789" w:rsidRPr="002E549A">
        <w:rPr>
          <w:rFonts w:ascii="Arial" w:hAnsi="Arial" w:cs="Arial"/>
          <w:sz w:val="24"/>
          <w:szCs w:val="24"/>
        </w:rPr>
        <w:t>1.Внести в Постановление следующие изменения</w:t>
      </w:r>
      <w:proofErr w:type="gramStart"/>
      <w:r w:rsidR="00565789" w:rsidRPr="002E549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7657D" w:rsidRPr="002E549A" w:rsidRDefault="0057657D" w:rsidP="0057657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lastRenderedPageBreak/>
        <w:t xml:space="preserve">     </w:t>
      </w:r>
      <w:r w:rsidR="00565789" w:rsidRPr="002E549A">
        <w:rPr>
          <w:rFonts w:ascii="Arial" w:hAnsi="Arial" w:cs="Arial"/>
          <w:sz w:val="24"/>
          <w:szCs w:val="24"/>
        </w:rPr>
        <w:t>1.1.В преамбуле Постановления</w:t>
      </w:r>
      <w:proofErr w:type="gramStart"/>
      <w:r w:rsidR="00565789" w:rsidRPr="002E549A">
        <w:rPr>
          <w:rFonts w:ascii="Arial" w:hAnsi="Arial" w:cs="Arial"/>
          <w:sz w:val="24"/>
          <w:szCs w:val="24"/>
        </w:rPr>
        <w:t xml:space="preserve"> ,</w:t>
      </w:r>
      <w:proofErr w:type="gramEnd"/>
      <w:r w:rsidR="00565789" w:rsidRPr="002E549A">
        <w:rPr>
          <w:rFonts w:ascii="Arial" w:hAnsi="Arial" w:cs="Arial"/>
          <w:sz w:val="24"/>
          <w:szCs w:val="24"/>
        </w:rPr>
        <w:t xml:space="preserve"> а также пункте 1 утвержденного им Порядка </w:t>
      </w:r>
      <w:r w:rsidRPr="002E549A">
        <w:rPr>
          <w:rFonts w:ascii="Arial" w:eastAsia="Times New Roman" w:hAnsi="Arial" w:cs="Arial"/>
          <w:sz w:val="24"/>
          <w:szCs w:val="24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Pr="002E549A">
        <w:rPr>
          <w:rFonts w:ascii="Arial" w:eastAsia="Times New Roman" w:hAnsi="Arial" w:cs="Arial"/>
          <w:sz w:val="24"/>
          <w:szCs w:val="24"/>
        </w:rPr>
        <w:t>Новоаннинской</w:t>
      </w:r>
      <w:proofErr w:type="spellEnd"/>
      <w:r w:rsidRPr="002E549A">
        <w:rPr>
          <w:rFonts w:ascii="Arial" w:eastAsia="Times New Roman" w:hAnsi="Arial" w:cs="Arial"/>
          <w:sz w:val="24"/>
          <w:szCs w:val="24"/>
        </w:rPr>
        <w:t xml:space="preserve"> районной Думы Волгоградской области, депутатов Думы Тростянского сельского поселения Новоаннинского муниципального района Волгоградской области с избирателями на территории Тростянского сельского поселения Новоаннинского муниципального района Волгоградской области</w:t>
      </w:r>
      <w:r w:rsidRPr="002E549A">
        <w:rPr>
          <w:rFonts w:ascii="Arial" w:hAnsi="Arial" w:cs="Arial"/>
          <w:sz w:val="24"/>
          <w:szCs w:val="24"/>
        </w:rPr>
        <w:t xml:space="preserve">, слова «от 08.05.1994 № 3-ФЗ «О </w:t>
      </w:r>
      <w:proofErr w:type="gramStart"/>
      <w:r w:rsidRPr="002E549A">
        <w:rPr>
          <w:rFonts w:ascii="Arial" w:hAnsi="Arial" w:cs="Arial"/>
          <w:sz w:val="24"/>
          <w:szCs w:val="24"/>
        </w:rPr>
        <w:t>статусе члена Совета Федерации и статусе депутата Государственной Думы Федерального Собрания Российской Федерации»  заменить словами от 22.12.2020г. № 440-ФЗ «О статусе сенатора Российской Федерации и статусе депутата Государственной Думы Федерального Собрания Российской Федерации».</w:t>
      </w:r>
      <w:proofErr w:type="gramEnd"/>
    </w:p>
    <w:p w:rsidR="0057657D" w:rsidRPr="002E549A" w:rsidRDefault="0057657D" w:rsidP="0057657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 xml:space="preserve">   </w:t>
      </w:r>
    </w:p>
    <w:p w:rsidR="0057657D" w:rsidRPr="002E549A" w:rsidRDefault="0057657D" w:rsidP="0057657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2E549A">
        <w:rPr>
          <w:rFonts w:ascii="Arial" w:hAnsi="Arial" w:cs="Arial"/>
          <w:sz w:val="24"/>
          <w:szCs w:val="24"/>
        </w:rPr>
        <w:t xml:space="preserve">      2.Настоящее постановление вступает в силу со дня его подписания и подлежит размещению на официальном сайте администрации Тростянского сельского поселения.</w:t>
      </w:r>
    </w:p>
    <w:p w:rsidR="00565789" w:rsidRPr="002E549A" w:rsidRDefault="00565789" w:rsidP="0002273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57657D" w:rsidRPr="002E549A" w:rsidRDefault="0057657D" w:rsidP="0002273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57657D" w:rsidRPr="002E549A" w:rsidRDefault="0057657D" w:rsidP="0002273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57657D" w:rsidRPr="002E549A" w:rsidRDefault="0057657D" w:rsidP="0002273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57657D" w:rsidRPr="002E549A" w:rsidRDefault="0057657D" w:rsidP="0002273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E549A">
        <w:rPr>
          <w:rFonts w:ascii="Arial" w:eastAsia="Times New Roman" w:hAnsi="Arial" w:cs="Arial"/>
          <w:sz w:val="24"/>
          <w:szCs w:val="24"/>
        </w:rPr>
        <w:t>Глава Тростянского                                                           А.Н.Анисов</w:t>
      </w:r>
    </w:p>
    <w:p w:rsidR="0057657D" w:rsidRPr="002E549A" w:rsidRDefault="0057657D" w:rsidP="0002273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E549A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430808" w:rsidRPr="002E549A" w:rsidRDefault="00430808" w:rsidP="00430808">
      <w:pPr>
        <w:rPr>
          <w:rFonts w:ascii="Arial" w:hAnsi="Arial" w:cs="Arial"/>
          <w:sz w:val="24"/>
          <w:szCs w:val="24"/>
        </w:rPr>
      </w:pPr>
    </w:p>
    <w:p w:rsidR="00430808" w:rsidRPr="00430808" w:rsidRDefault="004308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0808" w:rsidRPr="00430808" w:rsidSect="0029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808"/>
    <w:rsid w:val="0002273A"/>
    <w:rsid w:val="00295121"/>
    <w:rsid w:val="002E549A"/>
    <w:rsid w:val="00430808"/>
    <w:rsid w:val="00565789"/>
    <w:rsid w:val="0057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7657D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7657D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2021-06-10T05:48:00Z</cp:lastPrinted>
  <dcterms:created xsi:type="dcterms:W3CDTF">2021-06-10T05:24:00Z</dcterms:created>
  <dcterms:modified xsi:type="dcterms:W3CDTF">2021-06-16T05:34:00Z</dcterms:modified>
</cp:coreProperties>
</file>