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F3" w:rsidRPr="00C306BE" w:rsidRDefault="008A2CF3" w:rsidP="008A2C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ТРОСТЯНСКОГО СЕЬСКОГО ПОСЕЛЕНИЯ</w:t>
      </w:r>
    </w:p>
    <w:p w:rsidR="008A2CF3" w:rsidRPr="00C306BE" w:rsidRDefault="008A2CF3" w:rsidP="008A2C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НОВОАНН ИНСКОГО</w:t>
      </w:r>
      <w:proofErr w:type="gramEnd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8A2CF3" w:rsidRPr="00C306BE" w:rsidRDefault="008A2CF3" w:rsidP="008A2C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ВОЛГОГРАДСКОЙ ОБЛАСТИ </w:t>
      </w:r>
    </w:p>
    <w:p w:rsidR="008A2CF3" w:rsidRPr="00C306BE" w:rsidRDefault="008A2CF3" w:rsidP="008A2C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8A2CF3" w:rsidRPr="00C306BE" w:rsidRDefault="008A2CF3" w:rsidP="008A2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 w:rsidR="00D112A7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05.02.2021 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№ 8-П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D112A7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A2CF3" w:rsidRPr="00C306BE" w:rsidRDefault="008A2CF3" w:rsidP="008A2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О создан</w:t>
      </w:r>
      <w:r w:rsidR="00D112A7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ии комиссии</w:t>
      </w:r>
      <w:r w:rsidR="00D112A7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проведению аукциона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продаже муниципального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имущества</w:t>
      </w:r>
    </w:p>
    <w:p w:rsidR="008A2CF3" w:rsidRPr="00C306BE" w:rsidRDefault="008A2CF3" w:rsidP="008A2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CF3" w:rsidRPr="00C306BE" w:rsidRDefault="008A2CF3" w:rsidP="008A2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 549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A2CF3" w:rsidRPr="00C306BE" w:rsidRDefault="008A2CF3" w:rsidP="008A2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8A2CF3" w:rsidRPr="00C306BE" w:rsidRDefault="008A2CF3" w:rsidP="008A2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1.Созда</w:t>
      </w:r>
      <w:r w:rsidR="00D112A7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ть комиссию по проведению аукциона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продаже муниципального имущества (далее комиссия).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2.Утвердить прилагаемые состав комиссии и порядок ее работы.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3.Обнародовать постановление в установленном порядке и разместить на официальном сайте Администрации Тростянского сельского поселения Новоаннинского  муниципального района в информационно-телекоммуникационной сети Интернет.</w:t>
      </w:r>
    </w:p>
    <w:p w:rsidR="008A2CF3" w:rsidRPr="00C306BE" w:rsidRDefault="008A2CF3" w:rsidP="008A2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CF3" w:rsidRPr="00C306BE" w:rsidRDefault="008A2CF3" w:rsidP="008A2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CF3" w:rsidRPr="00C306BE" w:rsidRDefault="008A2CF3" w:rsidP="008A2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Тростянского                                                                       А.Н.Анисов</w:t>
      </w:r>
    </w:p>
    <w:p w:rsidR="008A2CF3" w:rsidRPr="00C306BE" w:rsidRDefault="008A2CF3" w:rsidP="008A2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A2CF3" w:rsidRPr="00C306BE" w:rsidRDefault="008A2CF3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CF3" w:rsidRPr="00C306BE" w:rsidRDefault="008A2CF3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CF3" w:rsidRPr="00C306BE" w:rsidRDefault="008A2CF3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CF3" w:rsidRPr="00C306BE" w:rsidRDefault="008A2CF3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CF3" w:rsidRPr="00C306BE" w:rsidRDefault="008A2CF3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CF3" w:rsidRPr="00C306BE" w:rsidRDefault="008A2CF3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CF3" w:rsidRPr="00C306BE" w:rsidRDefault="008A2CF3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CF3" w:rsidRPr="00C306BE" w:rsidRDefault="008A2CF3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CF3" w:rsidRPr="00C306BE" w:rsidRDefault="008A2CF3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CF3" w:rsidRPr="00C306BE" w:rsidRDefault="008A2CF3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CF3" w:rsidRPr="00C306BE" w:rsidRDefault="008A2CF3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CF3" w:rsidRPr="00C306BE" w:rsidRDefault="008A2CF3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CF3" w:rsidRPr="00C306BE" w:rsidRDefault="008A2CF3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CF3" w:rsidRPr="00C306BE" w:rsidRDefault="008A2CF3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proofErr w:type="gramEnd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постановлением Администрации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Тростянского сельского поселения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   </w:t>
      </w:r>
      <w:r w:rsidR="00D112A7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05.02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.2021 № </w:t>
      </w:r>
      <w:r w:rsidR="00D112A7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8-П</w:t>
      </w:r>
    </w:p>
    <w:p w:rsidR="008A2CF3" w:rsidRPr="00C306BE" w:rsidRDefault="008A2CF3" w:rsidP="008A2C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комиссии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проведению торгов по продаже муниципального имущества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05"/>
        <w:gridCol w:w="5940"/>
      </w:tblGrid>
      <w:tr w:rsidR="008A2CF3" w:rsidRPr="00C306BE" w:rsidTr="008A2CF3">
        <w:tc>
          <w:tcPr>
            <w:tcW w:w="3705" w:type="dxa"/>
            <w:shd w:val="clear" w:color="auto" w:fill="auto"/>
            <w:hideMark/>
          </w:tcPr>
          <w:p w:rsidR="008A2CF3" w:rsidRPr="00C306BE" w:rsidRDefault="008A2CF3" w:rsidP="008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6BE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Анисов А.Н.</w:t>
            </w:r>
          </w:p>
        </w:tc>
        <w:tc>
          <w:tcPr>
            <w:tcW w:w="6300" w:type="dxa"/>
            <w:shd w:val="clear" w:color="auto" w:fill="auto"/>
            <w:hideMark/>
          </w:tcPr>
          <w:p w:rsidR="008A2CF3" w:rsidRPr="00C306BE" w:rsidRDefault="008A2CF3" w:rsidP="008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6BE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Главы Тростянского сельского поселения, председатель комиссии</w:t>
            </w:r>
          </w:p>
        </w:tc>
      </w:tr>
      <w:tr w:rsidR="008A2CF3" w:rsidRPr="00C306BE" w:rsidTr="008A2CF3">
        <w:tc>
          <w:tcPr>
            <w:tcW w:w="3705" w:type="dxa"/>
            <w:shd w:val="clear" w:color="auto" w:fill="auto"/>
            <w:hideMark/>
          </w:tcPr>
          <w:p w:rsidR="008A2CF3" w:rsidRPr="00C306BE" w:rsidRDefault="008A2CF3" w:rsidP="008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06BE">
              <w:rPr>
                <w:rFonts w:ascii="Times New Roman" w:eastAsia="Times New Roman" w:hAnsi="Times New Roman" w:cs="Times New Roman"/>
                <w:sz w:val="28"/>
                <w:szCs w:val="28"/>
              </w:rPr>
              <w:t>Кущенко</w:t>
            </w:r>
            <w:proofErr w:type="spellEnd"/>
            <w:r w:rsidRPr="00C306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6300" w:type="dxa"/>
            <w:shd w:val="clear" w:color="auto" w:fill="auto"/>
            <w:hideMark/>
          </w:tcPr>
          <w:p w:rsidR="008A2CF3" w:rsidRPr="00C306BE" w:rsidRDefault="008A2CF3" w:rsidP="008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6BE">
              <w:rPr>
                <w:rFonts w:ascii="Times New Roman" w:eastAsia="Times New Roman" w:hAnsi="Times New Roman" w:cs="Times New Roman"/>
                <w:sz w:val="28"/>
                <w:szCs w:val="28"/>
              </w:rPr>
              <w:t>-главный специалист  Администрации Тростянского сельского поселения, секретарь комиссии</w:t>
            </w:r>
          </w:p>
        </w:tc>
      </w:tr>
      <w:tr w:rsidR="008A2CF3" w:rsidRPr="00C306BE" w:rsidTr="008A2CF3">
        <w:tc>
          <w:tcPr>
            <w:tcW w:w="3705" w:type="dxa"/>
            <w:shd w:val="clear" w:color="auto" w:fill="auto"/>
            <w:hideMark/>
          </w:tcPr>
          <w:p w:rsidR="008A2CF3" w:rsidRPr="00C306BE" w:rsidRDefault="008A2CF3" w:rsidP="008A2C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6B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00" w:type="dxa"/>
            <w:shd w:val="clear" w:color="auto" w:fill="auto"/>
            <w:hideMark/>
          </w:tcPr>
          <w:p w:rsidR="008A2CF3" w:rsidRPr="00C306BE" w:rsidRDefault="008A2CF3" w:rsidP="008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6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2CF3" w:rsidRPr="00C306BE" w:rsidTr="008A2CF3">
        <w:tc>
          <w:tcPr>
            <w:tcW w:w="3705" w:type="dxa"/>
            <w:shd w:val="clear" w:color="auto" w:fill="auto"/>
            <w:hideMark/>
          </w:tcPr>
          <w:p w:rsidR="008A2CF3" w:rsidRPr="00C306BE" w:rsidRDefault="008A2CF3" w:rsidP="008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6BE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Н.М.</w:t>
            </w:r>
          </w:p>
        </w:tc>
        <w:tc>
          <w:tcPr>
            <w:tcW w:w="6300" w:type="dxa"/>
            <w:shd w:val="clear" w:color="auto" w:fill="auto"/>
            <w:hideMark/>
          </w:tcPr>
          <w:p w:rsidR="008A2CF3" w:rsidRPr="00C306BE" w:rsidRDefault="008A2CF3" w:rsidP="008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6BE">
              <w:rPr>
                <w:rFonts w:ascii="Times New Roman" w:eastAsia="Times New Roman" w:hAnsi="Times New Roman" w:cs="Times New Roman"/>
                <w:sz w:val="28"/>
                <w:szCs w:val="28"/>
              </w:rPr>
              <w:t>- ведущий специалист Администрации Тростянского сельского поселения</w:t>
            </w:r>
          </w:p>
        </w:tc>
      </w:tr>
      <w:tr w:rsidR="008A2CF3" w:rsidRPr="00C306BE" w:rsidTr="008A2CF3">
        <w:tc>
          <w:tcPr>
            <w:tcW w:w="3705" w:type="dxa"/>
            <w:shd w:val="clear" w:color="auto" w:fill="auto"/>
            <w:hideMark/>
          </w:tcPr>
          <w:p w:rsidR="008A2CF3" w:rsidRPr="00C306BE" w:rsidRDefault="008A2CF3" w:rsidP="008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06BE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Божкова</w:t>
            </w:r>
            <w:proofErr w:type="spellEnd"/>
            <w:r w:rsidRPr="00C306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300" w:type="dxa"/>
            <w:shd w:val="clear" w:color="auto" w:fill="auto"/>
            <w:hideMark/>
          </w:tcPr>
          <w:p w:rsidR="008A2CF3" w:rsidRPr="00C306BE" w:rsidRDefault="008A2CF3" w:rsidP="008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6BE">
              <w:rPr>
                <w:rFonts w:ascii="Times New Roman" w:eastAsia="Times New Roman" w:hAnsi="Times New Roman" w:cs="Times New Roman"/>
                <w:sz w:val="28"/>
                <w:szCs w:val="28"/>
              </w:rPr>
              <w:t>-ведущий специалист  Администрации Тростянского сельского поселения</w:t>
            </w:r>
          </w:p>
        </w:tc>
      </w:tr>
      <w:tr w:rsidR="008A2CF3" w:rsidRPr="00C306BE" w:rsidTr="008A2CF3">
        <w:tc>
          <w:tcPr>
            <w:tcW w:w="3705" w:type="dxa"/>
            <w:shd w:val="clear" w:color="auto" w:fill="auto"/>
            <w:hideMark/>
          </w:tcPr>
          <w:p w:rsidR="008A2CF3" w:rsidRPr="00C306BE" w:rsidRDefault="008A2CF3" w:rsidP="008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06BE">
              <w:rPr>
                <w:rFonts w:ascii="Times New Roman" w:eastAsia="Times New Roman" w:hAnsi="Times New Roman" w:cs="Times New Roman"/>
                <w:sz w:val="28"/>
                <w:szCs w:val="28"/>
              </w:rPr>
              <w:t>Филяк</w:t>
            </w:r>
            <w:proofErr w:type="spellEnd"/>
            <w:r w:rsidRPr="00C306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300" w:type="dxa"/>
            <w:shd w:val="clear" w:color="auto" w:fill="auto"/>
            <w:hideMark/>
          </w:tcPr>
          <w:p w:rsidR="008A2CF3" w:rsidRPr="00C306BE" w:rsidRDefault="008A2CF3" w:rsidP="008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6BE">
              <w:rPr>
                <w:rFonts w:ascii="Times New Roman" w:eastAsia="Times New Roman" w:hAnsi="Times New Roman" w:cs="Times New Roman"/>
                <w:sz w:val="28"/>
                <w:szCs w:val="28"/>
              </w:rPr>
              <w:t>-ведущий специалист Администрации Тростянского сельского поселения</w:t>
            </w:r>
          </w:p>
        </w:tc>
      </w:tr>
      <w:tr w:rsidR="008A2CF3" w:rsidRPr="00C306BE" w:rsidTr="008A2CF3">
        <w:tc>
          <w:tcPr>
            <w:tcW w:w="3705" w:type="dxa"/>
            <w:shd w:val="clear" w:color="auto" w:fill="auto"/>
            <w:hideMark/>
          </w:tcPr>
          <w:p w:rsidR="008A2CF3" w:rsidRPr="00C306BE" w:rsidRDefault="008A2CF3" w:rsidP="008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6BE">
              <w:rPr>
                <w:rFonts w:ascii="Times New Roman" w:eastAsia="Times New Roman" w:hAnsi="Times New Roman" w:cs="Times New Roman"/>
                <w:sz w:val="28"/>
                <w:szCs w:val="28"/>
              </w:rPr>
              <w:t>Кривцова Н.М.</w:t>
            </w:r>
          </w:p>
        </w:tc>
        <w:tc>
          <w:tcPr>
            <w:tcW w:w="6300" w:type="dxa"/>
            <w:shd w:val="clear" w:color="auto" w:fill="auto"/>
            <w:hideMark/>
          </w:tcPr>
          <w:p w:rsidR="008A2CF3" w:rsidRPr="00C306BE" w:rsidRDefault="00D17895" w:rsidP="008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6BE">
              <w:rPr>
                <w:rFonts w:ascii="Times New Roman" w:eastAsia="Times New Roman" w:hAnsi="Times New Roman" w:cs="Times New Roman"/>
                <w:sz w:val="28"/>
                <w:szCs w:val="28"/>
              </w:rPr>
              <w:t>-Депутат Думы Тростянского сельского поселения</w:t>
            </w:r>
            <w:r w:rsidR="008A2CF3" w:rsidRPr="00C306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7895" w:rsidRPr="00C306BE" w:rsidRDefault="00D17895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895" w:rsidRPr="00C306BE" w:rsidRDefault="00D17895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895" w:rsidRPr="00C306BE" w:rsidRDefault="00D17895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895" w:rsidRPr="00C306BE" w:rsidRDefault="00D17895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895" w:rsidRPr="00C306BE" w:rsidRDefault="00D17895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895" w:rsidRPr="00C306BE" w:rsidRDefault="00D17895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895" w:rsidRPr="00C306BE" w:rsidRDefault="00D17895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895" w:rsidRPr="00C306BE" w:rsidRDefault="00D17895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895" w:rsidRPr="00C306BE" w:rsidRDefault="00D17895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895" w:rsidRPr="00C306BE" w:rsidRDefault="00D17895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895" w:rsidRPr="00C306BE" w:rsidRDefault="00D17895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895" w:rsidRPr="00C306BE" w:rsidRDefault="00D17895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895" w:rsidRPr="00C306BE" w:rsidRDefault="00D17895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895" w:rsidRPr="00C306BE" w:rsidRDefault="00D17895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895" w:rsidRPr="00C306BE" w:rsidRDefault="00D17895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895" w:rsidRPr="00C306BE" w:rsidRDefault="00D17895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895" w:rsidRPr="00C306BE" w:rsidRDefault="00D17895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895" w:rsidRPr="00C306BE" w:rsidRDefault="00D17895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895" w:rsidRPr="00C306BE" w:rsidRDefault="00D17895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895" w:rsidRPr="00C306BE" w:rsidRDefault="00D17895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895" w:rsidRPr="00C306BE" w:rsidRDefault="00D17895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895" w:rsidRPr="00C306BE" w:rsidRDefault="00D17895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CF3" w:rsidRPr="00C306BE" w:rsidRDefault="008A2CF3" w:rsidP="008A2C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proofErr w:type="gramEnd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постановлением Адм</w:t>
      </w:r>
      <w:r w:rsidR="00D17895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инистрации</w:t>
      </w:r>
      <w:r w:rsidR="00D17895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Тростянского сельского поселения</w:t>
      </w:r>
      <w:r w:rsidR="00D17895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 </w:t>
      </w:r>
      <w:r w:rsidR="00D112A7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05.02</w:t>
      </w:r>
      <w:r w:rsidR="00D17895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.2021 № </w:t>
      </w:r>
      <w:r w:rsidR="00D112A7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8-П</w:t>
      </w:r>
    </w:p>
    <w:p w:rsidR="008A2CF3" w:rsidRPr="00C306BE" w:rsidRDefault="008A2CF3" w:rsidP="008A2C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работы комиссии по проведению торгов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продаже муниципального имущества</w:t>
      </w:r>
    </w:p>
    <w:p w:rsidR="008A2CF3" w:rsidRPr="00C306BE" w:rsidRDefault="008A2CF3" w:rsidP="008A2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1.Общие положения</w:t>
      </w:r>
    </w:p>
    <w:p w:rsidR="008A2CF3" w:rsidRPr="00C306BE" w:rsidRDefault="008A2CF3" w:rsidP="008A2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1.1.Порядок рабо</w:t>
      </w:r>
      <w:r w:rsidR="00D112A7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ты комиссии по проведению аукциона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продаже муниципального имущества (далее Порядок, комиссия) определяет цели и задачи создания, порядок формирования, функции, права и обязанности, порядок деятельности комиссии.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1.2.В своей деятельности комиссия руководствуется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</w:t>
      </w:r>
      <w:proofErr w:type="gramEnd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</w:t>
      </w:r>
      <w:r w:rsidR="00D17895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.2002 № 549, Уставом Тростянского сельского поселения Новоаннинского 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</w:t>
      </w:r>
      <w:r w:rsidR="00D17895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иципального района, Положе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 порядк</w:t>
      </w:r>
      <w:r w:rsidR="00D17895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е управления и распоряжения  имуществом</w:t>
      </w:r>
      <w:proofErr w:type="gramStart"/>
      <w:r w:rsidR="00D17895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D17895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находящимся в муниципальной собственности Тростянского сельского поселения Новоаннинского 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утверж</w:t>
      </w:r>
      <w:r w:rsidR="00D17895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денным решением Думы Тростянского сельского поселения Новоаннинского  муниципального района от 10.06.2010 № 7/39, настоящим Поряд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ком.</w:t>
      </w:r>
    </w:p>
    <w:p w:rsidR="008A2CF3" w:rsidRPr="00C306BE" w:rsidRDefault="008A2CF3" w:rsidP="008A2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2.Цели и задачи комиссии</w:t>
      </w:r>
    </w:p>
    <w:p w:rsidR="008A2CF3" w:rsidRPr="00C306BE" w:rsidRDefault="008A2CF3" w:rsidP="008A2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2.1.Комиссия создается в целях проведения аукционов по продаже муниципального имущества, продажи муниципального имущества путем публичного предложения и без объявления цены (далее торги).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2.2.Основные задачи комиссии: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2.2.1.Обеспечение объективности при рассмотрении заявок на участие в торгах;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2.2.2.Соблюдение принципов публичности, прозрачности, </w:t>
      </w:r>
      <w:proofErr w:type="spellStart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конкурентности</w:t>
      </w:r>
      <w:proofErr w:type="spellEnd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, равных условий и не</w:t>
      </w:r>
      <w:r w:rsidR="00D17895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дискриминации при проведении торгов;</w:t>
      </w:r>
      <w:proofErr w:type="gramEnd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2.2.3.Предотвращение и устранение возможностей злоупотребления и коррупции при проведении торгов.</w:t>
      </w:r>
    </w:p>
    <w:p w:rsidR="008A2CF3" w:rsidRPr="00C306BE" w:rsidRDefault="008A2CF3" w:rsidP="008A2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3.Порядок формирования комиссии</w:t>
      </w:r>
    </w:p>
    <w:p w:rsidR="008A2CF3" w:rsidRPr="00C306BE" w:rsidRDefault="008A2CF3" w:rsidP="008A2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3.1.В состав комиссии входят не менее пяти человек – членов комиссии.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3.2.Персональный состав комиссии утверждается постановлением Администрации </w:t>
      </w:r>
      <w:r w:rsidR="00D17895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Тростянского сельского поселения Новоаннинского 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района. </w:t>
      </w:r>
      <w:proofErr w:type="gramStart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комиссии входят председатель комиссии, секретарь комиссии, являющиеся членами комиссии.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3.3.Членами комиссии не могут быть физические лица, лично заинтересованные в результатах торгов (в том числе физические лица, подавшие заявки на участие в торгах либо состоящие в штате организаций, подавших указанные заявки), либо физические лица, на которых способны оказывать влияние участники торгов и лица, подавшие заявки на участие в</w:t>
      </w:r>
      <w:proofErr w:type="gramEnd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торгах</w:t>
      </w:r>
      <w:proofErr w:type="gramEnd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физические лица, являющиеся участниками (акционерами) этих организаций, членами их органов управления, кредиторами участников торгов). В случае выявления в составе комиссии указанных лиц Адм</w:t>
      </w:r>
      <w:r w:rsidR="00D17895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инистрация сельского поселения обязана незамед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лительно заменить их иными физическими лицами.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3.4.Замена членов комиссии допус</w:t>
      </w:r>
      <w:r w:rsidR="00FE7765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кается только по решению Администрации сельского поселения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3.5.Аукционист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8A2CF3" w:rsidRPr="00C306BE" w:rsidRDefault="008A2CF3" w:rsidP="008A2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4.Функции комиссии</w:t>
      </w:r>
    </w:p>
    <w:p w:rsidR="008A2CF3" w:rsidRPr="00C306BE" w:rsidRDefault="008A2CF3" w:rsidP="008A2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функциями комиссии являются: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4.1.Рассмотрение заявок на участие в торгах;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4.2.Отбор участников торгов;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4.3.Ведение протокола рассмотрения заявок на участие в торгах;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4.4.Ведение протокола торгов;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4.5.Принятие решения о цене приобретения имущества;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4.6.Принятие решения об определении покупателя имущества.</w:t>
      </w:r>
    </w:p>
    <w:p w:rsidR="008A2CF3" w:rsidRPr="00C306BE" w:rsidRDefault="008A2CF3" w:rsidP="008A2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5.Права и обязанности комиссии</w:t>
      </w:r>
    </w:p>
    <w:p w:rsidR="008A2CF3" w:rsidRPr="00C306BE" w:rsidRDefault="008A2CF3" w:rsidP="008A2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5.1.Комиссия обязана: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5.1.1.Знать и руководствоваться в сво</w:t>
      </w:r>
      <w:r w:rsidR="00FE7765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ей деятельности требованиями за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конодательства Российской Федерации и настоящим Порядком;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5.1.2.Рассматривать заявки на участие в торгах на предмет соответствия требованиям, установленным документацией об аукционе;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5.1.3.Проверять соответствие заявителей предъявляемым к ним требованиям, установленным законодательством Российской Федерации;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5.1.4.Отстранить заявителя или участника торгов от участия в торгах на любом этапе их проведения в случае установления факта недостоверности сведений, содержащихся в документах, представленных заявителем или участником торгов;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5.1.5.Принимать решение о допуске заявителя к участию в торгах, о признании заявителя участником торгов, об отказе в допуске заявителя к участию в торгах, о рассмотрении предложений о цене приобретения имущества;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5.1.6.Регистрировать явившихся на торги участников торгов (их представителей) непосредственно перед началом проведения торгов;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5.1.7.Выдавать пронумерованные карточки участникам торгов (их представителям) при регистрации;</w:t>
      </w:r>
      <w:proofErr w:type="gramEnd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5.1.8.Подписать протокол рассмотрения заявок на участие в торгах, протокол торгов, протокол об отказе заключения договора;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5.1.9.Присутствовать при проведении торгов;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5.1.10.Не допускать разглашения сведений, ставших известными в ходе проведения торгов, кроме случаев, прямо предусмотренных законодательством Российской Федерации.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5.2.Комиссия вправе: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5.2.1.Запрашивать информацию и документы в целях проверки соответствия участника требованиям, установленным законодательством Российской Федерации к участникам торгов, у органов власти в соответствии с их компетенцией и иных лиц, за исключением лиц, подавших заявку на участие в торгах;</w:t>
      </w:r>
      <w:proofErr w:type="gramEnd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5.2.2.Знакомиться со всеми представленными на рассмотрение документами и сведениями, составляющими заявку на участие в торгах;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5.2.3.Выступать по вопросам повестки дня на заседании комиссии;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5.2.4.Проверять правильность содержания протоколов.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5.2.5.Письменно изложить свое особое мнение и приложить его к протоколам.</w:t>
      </w:r>
    </w:p>
    <w:p w:rsidR="008A2CF3" w:rsidRPr="00C306BE" w:rsidRDefault="008A2CF3" w:rsidP="008A2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6.Порядок работы комиссии</w:t>
      </w:r>
    </w:p>
    <w:p w:rsidR="008A2CF3" w:rsidRPr="00C306BE" w:rsidRDefault="008A2CF3" w:rsidP="008A2C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6.1.Заседания комиссии проводятся в соответствии с требованиями действующего законодательства Российской Федерации.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6.2.Члены комиссии присутствуют на заседаниях лично и подписывают протоколы заседаний комиссии.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6.3.О месте, дате и времени проведения заседания члены комиссии должны быть уведомлены секретарем комиссии не позднее, чем за три дня до даты проведения заседания.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6.4.Заседания комиссии правомочны, если на них присутствуют не менее 50</w:t>
      </w:r>
      <w:proofErr w:type="gramEnd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 от общего числа ее членов.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6.5.Решения комиссии оформляются соответствующими протоколами.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В случае равенства голосов председатель комиссии имеет право решающего голоса.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6.6.Оформление протоколов ведется секретарем комиссии. В случае отсутствия секретаря комиссии временное исполнение его обязанностей возлагается председателем комиссии на одного из членов комиссии.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6.7.Председатель комиссии: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6.7.1.Осуществляет общее руководство работой комиссии и обеспечивает выполнение Порядка;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6.7.2.Открывает и ведет заседания комиссии, объявляет перерывы;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6.7.3.Объявляет состав комиссии;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6.7.4.Определяет порядок рассмотрения обсуждаемых вопросов;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6.7.5.При отсутствии на заседании комиссии секретаря комиссии назначает члена комиссии, на которого возлагаются функции секретаря комиссии.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6.7.6.Осуществляет иные полномочия, предусмотренные законодательством Российской Федерации, иными нормативными правовыми актами Российской Федерации и Порядком.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6.8.Секретарь комиссии: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6.8.1.Осуществляет подготовку засед</w:t>
      </w:r>
      <w:r w:rsidR="00FE7765"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комиссии, оформление и расс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ылку необходимых документов, своевременно извещает членов комиссии о месте, дате и времени проведения заседания комиссии;</w:t>
      </w:r>
      <w:proofErr w:type="gramEnd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6.8.2.Оформляет протокол рассмотрения заявок на участие в торгах, протокол торгов, протокол об отказе от заключения договора;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>6.8.3.Осуществляет иные действия организационно-технического характера, связанные с работой комиссии, в соответствии с действующим законодательством и Порядком.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6.9.Действия (бездействие) комиссии могут быть обжалованы в порядке, установленном действующим законодательством.</w:t>
      </w:r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6.10.Члены комиссии, виновные в нарушении законодательства Российской Федерации, регламентирующего порядок проведения торгов, иных нормативных правовых актов Российской Федерации, нормативных правовых актов муниципального района и Порядка, несут дисциплинарную, гражданско-правовую, административную, уголовную</w:t>
      </w:r>
      <w:proofErr w:type="gramEnd"/>
      <w:r w:rsidRPr="00C30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ответственность в соответствии с законодательством Российской Федерации.</w:t>
      </w:r>
    </w:p>
    <w:p w:rsidR="007C4C7B" w:rsidRDefault="007C4C7B"/>
    <w:sectPr w:rsidR="007C4C7B" w:rsidSect="0066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61A00"/>
    <w:multiLevelType w:val="multilevel"/>
    <w:tmpl w:val="9E0E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CF3"/>
    <w:rsid w:val="00666C58"/>
    <w:rsid w:val="007C4C7B"/>
    <w:rsid w:val="008A2CF3"/>
    <w:rsid w:val="00C306BE"/>
    <w:rsid w:val="00D112A7"/>
    <w:rsid w:val="00D17895"/>
    <w:rsid w:val="00FE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58"/>
  </w:style>
  <w:style w:type="paragraph" w:styleId="2">
    <w:name w:val="heading 2"/>
    <w:basedOn w:val="a"/>
    <w:link w:val="20"/>
    <w:uiPriority w:val="9"/>
    <w:qFormat/>
    <w:rsid w:val="008A2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C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A2C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2CF3"/>
  </w:style>
  <w:style w:type="character" w:customStyle="1" w:styleId="patternh5">
    <w:name w:val="pattern_h5"/>
    <w:basedOn w:val="a0"/>
    <w:rsid w:val="008A2CF3"/>
  </w:style>
  <w:style w:type="character" w:customStyle="1" w:styleId="itemextrafieldsvalue">
    <w:name w:val="itemextrafieldsvalue"/>
    <w:basedOn w:val="a0"/>
    <w:rsid w:val="008A2CF3"/>
  </w:style>
  <w:style w:type="paragraph" w:styleId="a4">
    <w:name w:val="Normal (Web)"/>
    <w:basedOn w:val="a"/>
    <w:uiPriority w:val="99"/>
    <w:unhideWhenUsed/>
    <w:rsid w:val="008A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000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2021-03-02T07:51:00Z</cp:lastPrinted>
  <dcterms:created xsi:type="dcterms:W3CDTF">2021-03-01T12:04:00Z</dcterms:created>
  <dcterms:modified xsi:type="dcterms:W3CDTF">2021-03-02T07:52:00Z</dcterms:modified>
</cp:coreProperties>
</file>